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27" w:rsidRPr="00FE5CB5" w:rsidRDefault="00A83227" w:rsidP="00DF7632">
      <w:pPr>
        <w:pStyle w:val="NormalWeb"/>
        <w:spacing w:before="0" w:beforeAutospacing="0" w:after="0"/>
        <w:ind w:left="142" w:firstLine="709"/>
        <w:jc w:val="center"/>
        <w:rPr>
          <w:rStyle w:val="Strong"/>
          <w:iCs/>
          <w:sz w:val="36"/>
          <w:szCs w:val="36"/>
        </w:rPr>
      </w:pPr>
      <w:r w:rsidRPr="00FE5CB5">
        <w:rPr>
          <w:rStyle w:val="Strong"/>
          <w:iCs/>
          <w:sz w:val="36"/>
          <w:szCs w:val="36"/>
        </w:rPr>
        <w:t xml:space="preserve">Отчет по результатам самообследования </w:t>
      </w:r>
    </w:p>
    <w:p w:rsidR="00A83227" w:rsidRPr="00FE5CB5" w:rsidRDefault="00A83227" w:rsidP="00DF7632">
      <w:pPr>
        <w:pStyle w:val="NormalWeb"/>
        <w:spacing w:before="0" w:beforeAutospacing="0" w:after="0"/>
        <w:ind w:left="142" w:firstLine="709"/>
        <w:jc w:val="center"/>
        <w:rPr>
          <w:rStyle w:val="Strong"/>
          <w:iCs/>
          <w:sz w:val="36"/>
          <w:szCs w:val="36"/>
        </w:rPr>
      </w:pPr>
      <w:r w:rsidRPr="00FE5CB5">
        <w:rPr>
          <w:rStyle w:val="Strong"/>
          <w:iCs/>
          <w:sz w:val="36"/>
          <w:szCs w:val="36"/>
        </w:rPr>
        <w:t xml:space="preserve">Муниципального казенного дошкольного </w:t>
      </w:r>
    </w:p>
    <w:p w:rsidR="00A83227" w:rsidRPr="00FE5CB5" w:rsidRDefault="00A83227" w:rsidP="00DF7632">
      <w:pPr>
        <w:pStyle w:val="NormalWeb"/>
        <w:spacing w:before="0" w:beforeAutospacing="0" w:after="0"/>
        <w:ind w:left="142" w:firstLine="709"/>
        <w:jc w:val="center"/>
        <w:rPr>
          <w:rStyle w:val="Strong"/>
          <w:iCs/>
          <w:sz w:val="36"/>
          <w:szCs w:val="36"/>
        </w:rPr>
      </w:pPr>
      <w:r w:rsidRPr="00FE5CB5">
        <w:rPr>
          <w:rStyle w:val="Strong"/>
          <w:iCs/>
          <w:sz w:val="36"/>
          <w:szCs w:val="36"/>
        </w:rPr>
        <w:t>образовательного учреждения</w:t>
      </w:r>
    </w:p>
    <w:p w:rsidR="00A83227" w:rsidRPr="00FE5CB5" w:rsidRDefault="00A83227" w:rsidP="00DF7632">
      <w:pPr>
        <w:pStyle w:val="NormalWeb"/>
        <w:spacing w:before="0" w:beforeAutospacing="0" w:after="0"/>
        <w:ind w:left="142" w:firstLine="709"/>
        <w:jc w:val="center"/>
        <w:rPr>
          <w:rStyle w:val="Strong"/>
          <w:iCs/>
          <w:sz w:val="36"/>
          <w:szCs w:val="36"/>
        </w:rPr>
      </w:pPr>
      <w:r w:rsidRPr="00FE5CB5">
        <w:rPr>
          <w:rStyle w:val="Strong"/>
          <w:iCs/>
          <w:sz w:val="36"/>
          <w:szCs w:val="36"/>
        </w:rPr>
        <w:t xml:space="preserve"> детский сад №8 «Буратино»</w:t>
      </w:r>
    </w:p>
    <w:p w:rsidR="00A83227" w:rsidRPr="00FE5CB5" w:rsidRDefault="00A83227" w:rsidP="00DF7632">
      <w:pPr>
        <w:pStyle w:val="NormalWeb"/>
        <w:spacing w:before="0" w:beforeAutospacing="0" w:after="0"/>
        <w:ind w:left="142" w:firstLine="709"/>
        <w:jc w:val="center"/>
        <w:rPr>
          <w:rStyle w:val="Strong"/>
          <w:iCs/>
          <w:sz w:val="36"/>
          <w:szCs w:val="36"/>
        </w:rPr>
      </w:pPr>
      <w:r w:rsidRPr="00FE5CB5">
        <w:rPr>
          <w:rStyle w:val="Strong"/>
          <w:iCs/>
          <w:sz w:val="36"/>
          <w:szCs w:val="36"/>
        </w:rPr>
        <w:t>за 2015-2016г.г.</w:t>
      </w:r>
    </w:p>
    <w:p w:rsidR="00A83227" w:rsidRDefault="00A83227" w:rsidP="00DF7632">
      <w:pPr>
        <w:pStyle w:val="NormalWeb"/>
        <w:spacing w:before="0" w:beforeAutospacing="0" w:after="0"/>
        <w:ind w:left="142" w:firstLine="709"/>
        <w:rPr>
          <w:rStyle w:val="Strong"/>
          <w:iCs/>
        </w:rPr>
      </w:pPr>
    </w:p>
    <w:p w:rsidR="00A83227" w:rsidRDefault="00A83227" w:rsidP="00DF7632">
      <w:pPr>
        <w:pStyle w:val="NormalWeb"/>
        <w:spacing w:before="0" w:beforeAutospacing="0" w:after="0"/>
        <w:ind w:left="142" w:firstLine="709"/>
        <w:jc w:val="center"/>
        <w:rPr>
          <w:rStyle w:val="Strong"/>
          <w:iCs/>
        </w:rPr>
      </w:pPr>
      <w:r>
        <w:rPr>
          <w:rStyle w:val="Strong"/>
          <w:iCs/>
        </w:rPr>
        <w:t>I. Общая характеристика образовательного учреждения.</w:t>
      </w:r>
    </w:p>
    <w:p w:rsidR="00A83227" w:rsidRPr="00A46E07" w:rsidRDefault="00A83227" w:rsidP="00DE3744">
      <w:pPr>
        <w:shd w:val="clear" w:color="auto" w:fill="FFFFFF"/>
        <w:ind w:left="142"/>
        <w:jc w:val="both"/>
        <w:textAlignment w:val="baseline"/>
      </w:pPr>
      <w:r w:rsidRPr="00A46E07">
        <w:t>Ясе</w:t>
      </w:r>
      <w:r>
        <w:t>льный корпус для детей от 2 месяцев</w:t>
      </w:r>
      <w:r w:rsidRPr="00A46E07">
        <w:t xml:space="preserve"> до 3 лет функционирует с 2012 года, располож</w:t>
      </w:r>
      <w:r>
        <w:t>ен в одноэтажном блочном здании по ул.Пушкина,4.</w:t>
      </w:r>
      <w:r w:rsidRPr="00A46E07">
        <w:t xml:space="preserve"> </w:t>
      </w:r>
    </w:p>
    <w:p w:rsidR="00A83227" w:rsidRPr="00A46E07" w:rsidRDefault="00A83227" w:rsidP="00DE3744">
      <w:pPr>
        <w:shd w:val="clear" w:color="auto" w:fill="FFFFFF"/>
        <w:ind w:left="142"/>
        <w:jc w:val="both"/>
        <w:textAlignment w:val="baseline"/>
      </w:pPr>
      <w:r w:rsidRPr="00A46E07">
        <w:t xml:space="preserve">Детский сад для детей от 3 до окончания </w:t>
      </w:r>
      <w:r>
        <w:t>образовательных отношений</w:t>
      </w:r>
      <w:r w:rsidRPr="00A46E07">
        <w:t xml:space="preserve">  функционирует с 1958 года, расположен в двухэтажном кирпичном здании, рассчитан на четыре </w:t>
      </w:r>
      <w:r w:rsidRPr="00D94052">
        <w:t>группы по ул.Красноармейская,34.</w:t>
      </w:r>
      <w:r w:rsidRPr="00A46E07">
        <w:rPr>
          <w:color w:val="373737"/>
        </w:rPr>
        <w:t xml:space="preserve"> </w:t>
      </w:r>
      <w:r w:rsidRPr="00A46E07">
        <w:t xml:space="preserve">Имеется музыкальный зал, совмещенный с физкультурным залом. </w:t>
      </w:r>
    </w:p>
    <w:p w:rsidR="00A83227" w:rsidRDefault="00A83227" w:rsidP="00DE3744">
      <w:pPr>
        <w:pStyle w:val="NormalWeb"/>
        <w:spacing w:before="0" w:beforeAutospacing="0" w:after="0"/>
        <w:ind w:left="142"/>
      </w:pPr>
      <w:r>
        <w:t>Муниципальное казенное   дошкольное  образовательное  учреждение детский сад  № 8 «Буратино» осуществляет свою деятельность в соответствии с Законом Российской Федерации «Об образовании в Российской Федерации», а так же следующими нормативно-правовыми и локальными документами</w:t>
      </w:r>
    </w:p>
    <w:p w:rsidR="00A83227" w:rsidRDefault="00A83227" w:rsidP="008D01AF">
      <w:pPr>
        <w:numPr>
          <w:ilvl w:val="1"/>
          <w:numId w:val="1"/>
        </w:numPr>
        <w:tabs>
          <w:tab w:val="clear" w:pos="1440"/>
        </w:tabs>
        <w:ind w:left="142" w:right="150" w:firstLine="709"/>
      </w:pPr>
      <w:r>
        <w:t xml:space="preserve">Конвенцией ООН о правах ребёнка. </w:t>
      </w:r>
    </w:p>
    <w:p w:rsidR="00A83227" w:rsidRDefault="00A83227" w:rsidP="008D01AF">
      <w:pPr>
        <w:numPr>
          <w:ilvl w:val="1"/>
          <w:numId w:val="1"/>
        </w:numPr>
        <w:tabs>
          <w:tab w:val="clear" w:pos="1440"/>
        </w:tabs>
        <w:ind w:left="142" w:right="150" w:firstLine="709"/>
      </w:pPr>
      <w:r>
        <w:t>Законом РФ «Об образовании в Российской Федерации» от 29.12.2012г, № 273-ФЗ;</w:t>
      </w:r>
    </w:p>
    <w:p w:rsidR="00A83227" w:rsidRDefault="00A83227" w:rsidP="008D01AF">
      <w:pPr>
        <w:numPr>
          <w:ilvl w:val="1"/>
          <w:numId w:val="1"/>
        </w:numPr>
        <w:tabs>
          <w:tab w:val="clear" w:pos="1440"/>
        </w:tabs>
        <w:ind w:left="142" w:right="150" w:firstLine="709"/>
      </w:pPr>
      <w:r>
        <w:t xml:space="preserve">Федеральным законом «Об основных гарантиях прав ребёнка Российской Федерации»; </w:t>
      </w:r>
    </w:p>
    <w:p w:rsidR="00A83227" w:rsidRDefault="00A83227" w:rsidP="00DF7632">
      <w:pPr>
        <w:numPr>
          <w:ilvl w:val="1"/>
          <w:numId w:val="1"/>
        </w:numPr>
        <w:tabs>
          <w:tab w:val="clear" w:pos="1440"/>
        </w:tabs>
        <w:ind w:left="142" w:right="150" w:firstLine="709"/>
      </w:pPr>
      <w:r>
        <w:t xml:space="preserve">Санитарно-эпидемиологическими правилами и нормативами СанПиН 2.4.1.3049-13; </w:t>
      </w:r>
    </w:p>
    <w:p w:rsidR="00A83227" w:rsidRDefault="00A83227" w:rsidP="00DF7632">
      <w:pPr>
        <w:numPr>
          <w:ilvl w:val="1"/>
          <w:numId w:val="1"/>
        </w:numPr>
        <w:tabs>
          <w:tab w:val="clear" w:pos="1440"/>
        </w:tabs>
        <w:ind w:left="142" w:right="150" w:firstLine="709"/>
      </w:pPr>
      <w: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3227" w:rsidRDefault="00A83227" w:rsidP="001C1998">
      <w:pPr>
        <w:numPr>
          <w:ilvl w:val="1"/>
          <w:numId w:val="1"/>
        </w:numPr>
        <w:tabs>
          <w:tab w:val="clear" w:pos="1440"/>
        </w:tabs>
        <w:ind w:left="142" w:right="150" w:firstLine="709"/>
      </w:pPr>
      <w:r>
        <w:t xml:space="preserve">Уставом МКДОУ, а так же нормативно-правовыми и локальными документами; </w:t>
      </w:r>
    </w:p>
    <w:p w:rsidR="00A83227" w:rsidRDefault="00A83227" w:rsidP="00DE3744">
      <w:pPr>
        <w:pStyle w:val="NormalWeb"/>
        <w:spacing w:before="0" w:beforeAutospacing="0" w:after="0"/>
      </w:pPr>
      <w:r>
        <w:t xml:space="preserve"> Детский сад посещает  воспитанники в возрасте от 2 месяцев до окончания образовательных отношений (до 8 лет)</w:t>
      </w:r>
    </w:p>
    <w:p w:rsidR="00A83227" w:rsidRDefault="00A83227" w:rsidP="00DE3744">
      <w:pPr>
        <w:pStyle w:val="NormalWeb"/>
        <w:spacing w:before="0" w:beforeAutospacing="0" w:after="0"/>
      </w:pPr>
      <w:r>
        <w:t>Количество групп - 6.  Из них:</w:t>
      </w:r>
    </w:p>
    <w:p w:rsidR="00A83227" w:rsidRDefault="00A83227" w:rsidP="00DE3744">
      <w:pPr>
        <w:pStyle w:val="NormalWeb"/>
        <w:spacing w:before="0" w:beforeAutospacing="0" w:after="0"/>
      </w:pPr>
      <w:r>
        <w:t xml:space="preserve">- ясельная группа «Сказка» (с </w:t>
      </w:r>
      <w:smartTag w:uri="urn:schemas-microsoft-com:office:smarttags" w:element="metricconverter">
        <w:smartTagPr>
          <w:attr w:name="ProductID" w:val="2 м"/>
        </w:smartTagPr>
        <w:r>
          <w:t>2 м</w:t>
        </w:r>
      </w:smartTag>
      <w:r>
        <w:t xml:space="preserve">. до 2 лет) </w:t>
      </w:r>
    </w:p>
    <w:p w:rsidR="00A83227" w:rsidRDefault="00A83227" w:rsidP="00DE3744">
      <w:pPr>
        <w:pStyle w:val="NormalWeb"/>
        <w:spacing w:before="0" w:beforeAutospacing="0" w:after="0"/>
      </w:pPr>
      <w:r>
        <w:t>- I  младшая группа «Винни Пух» (с 2 до 3 лет);</w:t>
      </w:r>
    </w:p>
    <w:p w:rsidR="00A83227" w:rsidRDefault="00A83227" w:rsidP="00DE3744">
      <w:pPr>
        <w:pStyle w:val="NormalWeb"/>
        <w:spacing w:before="0" w:beforeAutospacing="0" w:after="0"/>
      </w:pPr>
      <w:r>
        <w:t>- II младшая группа «Зайки» (с 3 до 4 лет);</w:t>
      </w:r>
      <w:r>
        <w:br/>
        <w:t>- средняя группа «Воробышки» (с 4 до 5 лет);</w:t>
      </w:r>
      <w:r>
        <w:br/>
        <w:t>- старшая группа «Ромашка» (с 5 до 6 лет);</w:t>
      </w:r>
      <w:r>
        <w:br/>
        <w:t>- подготовительная  группа «Утята» (с 6 до окончания образовательных отношений);</w:t>
      </w:r>
    </w:p>
    <w:p w:rsidR="00A83227" w:rsidRDefault="00A83227" w:rsidP="00DF7632">
      <w:pPr>
        <w:pStyle w:val="NormalWeb"/>
        <w:spacing w:before="0" w:beforeAutospacing="0" w:after="0"/>
        <w:ind w:left="142" w:firstLine="709"/>
        <w:rPr>
          <w:rStyle w:val="Strong"/>
          <w:iCs/>
        </w:rPr>
      </w:pPr>
    </w:p>
    <w:p w:rsidR="00A83227" w:rsidRPr="00A46E07" w:rsidRDefault="00A83227" w:rsidP="00DF7632">
      <w:pPr>
        <w:pStyle w:val="NormalWeb"/>
        <w:spacing w:before="0" w:beforeAutospacing="0" w:after="0"/>
        <w:ind w:left="142" w:firstLine="709"/>
      </w:pPr>
      <w:r w:rsidRPr="00A46E07">
        <w:rPr>
          <w:rStyle w:val="Strong"/>
          <w:iCs/>
        </w:rPr>
        <w:t>Количественный состав групп:</w:t>
      </w:r>
      <w:r w:rsidRPr="00A46E07">
        <w:t xml:space="preserve"> </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331"/>
        <w:gridCol w:w="1404"/>
        <w:gridCol w:w="1404"/>
        <w:gridCol w:w="1023"/>
        <w:gridCol w:w="1059"/>
        <w:gridCol w:w="1417"/>
        <w:gridCol w:w="1151"/>
      </w:tblGrid>
      <w:tr w:rsidR="00A83227" w:rsidTr="00E9523F">
        <w:trPr>
          <w:trHeight w:val="661"/>
        </w:trPr>
        <w:tc>
          <w:tcPr>
            <w:tcW w:w="993" w:type="dxa"/>
          </w:tcPr>
          <w:p w:rsidR="00A83227" w:rsidRPr="00A46E07" w:rsidRDefault="00A83227" w:rsidP="00E9523F">
            <w:pPr>
              <w:pStyle w:val="NormalWeb"/>
              <w:spacing w:before="0" w:beforeAutospacing="0" w:after="0"/>
              <w:ind w:left="142"/>
            </w:pPr>
            <w:r>
              <w:t>г</w:t>
            </w:r>
            <w:r w:rsidRPr="00A46E07">
              <w:t>од</w:t>
            </w:r>
          </w:p>
        </w:tc>
        <w:tc>
          <w:tcPr>
            <w:tcW w:w="1331" w:type="dxa"/>
          </w:tcPr>
          <w:p w:rsidR="00A83227" w:rsidRPr="00A46E07" w:rsidRDefault="00A83227" w:rsidP="001C1998">
            <w:pPr>
              <w:pStyle w:val="NormalWeb"/>
              <w:spacing w:before="0" w:beforeAutospacing="0" w:after="0"/>
              <w:ind w:left="142"/>
            </w:pPr>
            <w:r>
              <w:t>я</w:t>
            </w:r>
            <w:r w:rsidRPr="00A46E07">
              <w:t xml:space="preserve">сельная </w:t>
            </w:r>
          </w:p>
          <w:p w:rsidR="00A83227" w:rsidRPr="00A46E07" w:rsidRDefault="00A83227" w:rsidP="001C1998">
            <w:pPr>
              <w:pStyle w:val="NormalWeb"/>
              <w:spacing w:before="0" w:beforeAutospacing="0" w:after="0"/>
              <w:ind w:left="142"/>
            </w:pPr>
          </w:p>
        </w:tc>
        <w:tc>
          <w:tcPr>
            <w:tcW w:w="1404" w:type="dxa"/>
          </w:tcPr>
          <w:p w:rsidR="00A83227" w:rsidRPr="00A46E07" w:rsidRDefault="00A83227" w:rsidP="00E9523F">
            <w:pPr>
              <w:pStyle w:val="NormalWeb"/>
              <w:spacing w:before="0" w:beforeAutospacing="0" w:after="0"/>
            </w:pPr>
            <w:r w:rsidRPr="00A46E07">
              <w:t>1</w:t>
            </w:r>
            <w:r>
              <w:t xml:space="preserve"> </w:t>
            </w:r>
            <w:r w:rsidRPr="00A46E07">
              <w:t>младшая</w:t>
            </w:r>
          </w:p>
          <w:p w:rsidR="00A83227" w:rsidRPr="00A46E07" w:rsidRDefault="00A83227" w:rsidP="00E9523F">
            <w:pPr>
              <w:pStyle w:val="NormalWeb"/>
              <w:spacing w:before="0" w:beforeAutospacing="0" w:after="0"/>
              <w:ind w:left="142"/>
            </w:pPr>
          </w:p>
        </w:tc>
        <w:tc>
          <w:tcPr>
            <w:tcW w:w="1404" w:type="dxa"/>
          </w:tcPr>
          <w:p w:rsidR="00A83227" w:rsidRPr="00A46E07" w:rsidRDefault="00A83227" w:rsidP="00E9523F">
            <w:pPr>
              <w:pStyle w:val="NormalWeb"/>
              <w:spacing w:before="0" w:beforeAutospacing="0" w:after="0"/>
            </w:pPr>
            <w:r w:rsidRPr="00A46E07">
              <w:t>2</w:t>
            </w:r>
            <w:r>
              <w:t xml:space="preserve"> </w:t>
            </w:r>
            <w:r w:rsidRPr="00A46E07">
              <w:t>младшая</w:t>
            </w:r>
          </w:p>
          <w:p w:rsidR="00A83227" w:rsidRPr="00A46E07" w:rsidRDefault="00A83227" w:rsidP="001C1998">
            <w:pPr>
              <w:pStyle w:val="NormalWeb"/>
              <w:spacing w:before="0" w:beforeAutospacing="0" w:after="0"/>
              <w:ind w:left="142"/>
            </w:pPr>
          </w:p>
        </w:tc>
        <w:tc>
          <w:tcPr>
            <w:tcW w:w="1023" w:type="dxa"/>
          </w:tcPr>
          <w:p w:rsidR="00A83227" w:rsidRPr="00A46E07" w:rsidRDefault="00A83227" w:rsidP="00E9523F">
            <w:pPr>
              <w:pStyle w:val="NormalWeb"/>
              <w:spacing w:before="0" w:beforeAutospacing="0" w:after="0"/>
            </w:pPr>
            <w:r>
              <w:t>с</w:t>
            </w:r>
            <w:r w:rsidRPr="00A46E07">
              <w:t>редняя</w:t>
            </w:r>
          </w:p>
          <w:p w:rsidR="00A83227" w:rsidRPr="00A46E07" w:rsidRDefault="00A83227" w:rsidP="001C1998">
            <w:pPr>
              <w:pStyle w:val="NormalWeb"/>
              <w:spacing w:before="0" w:beforeAutospacing="0" w:after="0"/>
              <w:ind w:left="142"/>
            </w:pPr>
          </w:p>
        </w:tc>
        <w:tc>
          <w:tcPr>
            <w:tcW w:w="1059" w:type="dxa"/>
          </w:tcPr>
          <w:p w:rsidR="00A83227" w:rsidRPr="00A46E07" w:rsidRDefault="00A83227" w:rsidP="00E9523F">
            <w:pPr>
              <w:pStyle w:val="NormalWeb"/>
              <w:spacing w:before="0" w:beforeAutospacing="0" w:after="0"/>
            </w:pPr>
            <w:r>
              <w:t>с</w:t>
            </w:r>
            <w:r w:rsidRPr="00A46E07">
              <w:t>таршая</w:t>
            </w:r>
          </w:p>
          <w:p w:rsidR="00A83227" w:rsidRPr="00A46E07" w:rsidRDefault="00A83227" w:rsidP="001C1998">
            <w:pPr>
              <w:pStyle w:val="NormalWeb"/>
              <w:spacing w:before="0" w:beforeAutospacing="0" w:after="0"/>
              <w:ind w:left="142"/>
            </w:pPr>
          </w:p>
        </w:tc>
        <w:tc>
          <w:tcPr>
            <w:tcW w:w="1417" w:type="dxa"/>
          </w:tcPr>
          <w:p w:rsidR="00A83227" w:rsidRPr="00A46E07" w:rsidRDefault="00A83227" w:rsidP="001C1998">
            <w:pPr>
              <w:pStyle w:val="NormalWeb"/>
              <w:spacing w:before="0" w:beforeAutospacing="0" w:after="0"/>
              <w:ind w:left="142"/>
            </w:pPr>
            <w:r>
              <w:t>п</w:t>
            </w:r>
            <w:r w:rsidRPr="00A46E07">
              <w:t>одгот.</w:t>
            </w:r>
          </w:p>
          <w:p w:rsidR="00A83227" w:rsidRPr="00A46E07" w:rsidRDefault="00A83227" w:rsidP="00E9523F">
            <w:pPr>
              <w:pStyle w:val="NormalWeb"/>
              <w:spacing w:before="0" w:beforeAutospacing="0" w:after="0"/>
            </w:pPr>
          </w:p>
        </w:tc>
        <w:tc>
          <w:tcPr>
            <w:tcW w:w="1151" w:type="dxa"/>
          </w:tcPr>
          <w:p w:rsidR="00A83227" w:rsidRDefault="00A83227" w:rsidP="00E9523F">
            <w:pPr>
              <w:pStyle w:val="NormalWeb"/>
              <w:spacing w:before="0" w:beforeAutospacing="0" w:after="0"/>
              <w:ind w:left="142"/>
            </w:pPr>
            <w:r>
              <w:t>в</w:t>
            </w:r>
            <w:r w:rsidRPr="00A46E07">
              <w:t>сего</w:t>
            </w:r>
          </w:p>
        </w:tc>
      </w:tr>
      <w:tr w:rsidR="00A83227" w:rsidTr="00651CC5">
        <w:tc>
          <w:tcPr>
            <w:tcW w:w="993" w:type="dxa"/>
          </w:tcPr>
          <w:p w:rsidR="00A83227" w:rsidRPr="00E9523F" w:rsidRDefault="00A83227" w:rsidP="00E9523F">
            <w:pPr>
              <w:pStyle w:val="NormalWeb"/>
              <w:spacing w:before="0" w:beforeAutospacing="0" w:after="0"/>
              <w:jc w:val="both"/>
            </w:pPr>
            <w:r w:rsidRPr="00E9523F">
              <w:rPr>
                <w:sz w:val="22"/>
                <w:szCs w:val="22"/>
              </w:rPr>
              <w:t>На 01.09.15</w:t>
            </w:r>
          </w:p>
        </w:tc>
        <w:tc>
          <w:tcPr>
            <w:tcW w:w="1331" w:type="dxa"/>
          </w:tcPr>
          <w:p w:rsidR="00A83227" w:rsidRDefault="00A83227" w:rsidP="008D01AF">
            <w:pPr>
              <w:pStyle w:val="NormalWeb"/>
              <w:spacing w:before="0" w:beforeAutospacing="0" w:after="0"/>
            </w:pPr>
            <w:r>
              <w:t>9</w:t>
            </w:r>
          </w:p>
        </w:tc>
        <w:tc>
          <w:tcPr>
            <w:tcW w:w="1404" w:type="dxa"/>
          </w:tcPr>
          <w:p w:rsidR="00A83227" w:rsidRDefault="00A83227" w:rsidP="008D01AF">
            <w:pPr>
              <w:pStyle w:val="NormalWeb"/>
              <w:spacing w:before="0" w:beforeAutospacing="0" w:after="0"/>
            </w:pPr>
            <w:r>
              <w:t>15</w:t>
            </w:r>
          </w:p>
        </w:tc>
        <w:tc>
          <w:tcPr>
            <w:tcW w:w="1404" w:type="dxa"/>
          </w:tcPr>
          <w:p w:rsidR="00A83227" w:rsidRDefault="00A83227" w:rsidP="008D01AF">
            <w:pPr>
              <w:pStyle w:val="NormalWeb"/>
              <w:spacing w:before="0" w:beforeAutospacing="0" w:after="0"/>
            </w:pPr>
            <w:r>
              <w:t>17</w:t>
            </w:r>
          </w:p>
        </w:tc>
        <w:tc>
          <w:tcPr>
            <w:tcW w:w="1023" w:type="dxa"/>
          </w:tcPr>
          <w:p w:rsidR="00A83227" w:rsidRDefault="00A83227" w:rsidP="008D01AF">
            <w:pPr>
              <w:pStyle w:val="NormalWeb"/>
              <w:spacing w:before="0" w:beforeAutospacing="0" w:after="0"/>
            </w:pPr>
            <w:r>
              <w:t>24</w:t>
            </w:r>
          </w:p>
        </w:tc>
        <w:tc>
          <w:tcPr>
            <w:tcW w:w="1059" w:type="dxa"/>
          </w:tcPr>
          <w:p w:rsidR="00A83227" w:rsidRDefault="00A83227" w:rsidP="008D01AF">
            <w:pPr>
              <w:pStyle w:val="NormalWeb"/>
              <w:spacing w:before="0" w:beforeAutospacing="0" w:after="0"/>
              <w:ind w:left="142"/>
            </w:pPr>
            <w:r>
              <w:t>23</w:t>
            </w:r>
          </w:p>
        </w:tc>
        <w:tc>
          <w:tcPr>
            <w:tcW w:w="1417" w:type="dxa"/>
          </w:tcPr>
          <w:p w:rsidR="00A83227" w:rsidRDefault="00A83227" w:rsidP="008D01AF">
            <w:pPr>
              <w:pStyle w:val="NormalWeb"/>
              <w:spacing w:before="0" w:beforeAutospacing="0" w:after="0"/>
            </w:pPr>
            <w:r>
              <w:t>28</w:t>
            </w:r>
          </w:p>
        </w:tc>
        <w:tc>
          <w:tcPr>
            <w:tcW w:w="1151" w:type="dxa"/>
          </w:tcPr>
          <w:p w:rsidR="00A83227" w:rsidRDefault="00A83227" w:rsidP="008D01AF">
            <w:pPr>
              <w:pStyle w:val="NormalWeb"/>
              <w:spacing w:before="0" w:beforeAutospacing="0" w:after="0"/>
              <w:ind w:left="142"/>
            </w:pPr>
            <w:r>
              <w:t>116</w:t>
            </w:r>
          </w:p>
        </w:tc>
      </w:tr>
      <w:tr w:rsidR="00A83227" w:rsidTr="00651CC5">
        <w:tc>
          <w:tcPr>
            <w:tcW w:w="993" w:type="dxa"/>
          </w:tcPr>
          <w:p w:rsidR="00A83227" w:rsidRPr="00E9523F" w:rsidRDefault="00A83227" w:rsidP="00E9523F">
            <w:pPr>
              <w:pStyle w:val="NormalWeb"/>
              <w:spacing w:before="0" w:beforeAutospacing="0" w:after="0"/>
              <w:jc w:val="both"/>
            </w:pPr>
            <w:r w:rsidRPr="00E9523F">
              <w:rPr>
                <w:sz w:val="22"/>
                <w:szCs w:val="22"/>
              </w:rPr>
              <w:t>На 01.</w:t>
            </w:r>
            <w:r>
              <w:rPr>
                <w:sz w:val="22"/>
                <w:szCs w:val="22"/>
              </w:rPr>
              <w:t>05.</w:t>
            </w:r>
            <w:r w:rsidRPr="00E9523F">
              <w:rPr>
                <w:sz w:val="22"/>
                <w:szCs w:val="22"/>
              </w:rPr>
              <w:t>16</w:t>
            </w:r>
          </w:p>
        </w:tc>
        <w:tc>
          <w:tcPr>
            <w:tcW w:w="1331" w:type="dxa"/>
          </w:tcPr>
          <w:p w:rsidR="00A83227" w:rsidRDefault="00A83227" w:rsidP="008D01AF">
            <w:pPr>
              <w:pStyle w:val="NormalWeb"/>
              <w:spacing w:before="0" w:beforeAutospacing="0" w:after="0"/>
            </w:pPr>
            <w:r>
              <w:t>19</w:t>
            </w:r>
          </w:p>
        </w:tc>
        <w:tc>
          <w:tcPr>
            <w:tcW w:w="1404" w:type="dxa"/>
          </w:tcPr>
          <w:p w:rsidR="00A83227" w:rsidRDefault="00A83227" w:rsidP="008D01AF">
            <w:pPr>
              <w:pStyle w:val="NormalWeb"/>
              <w:spacing w:before="0" w:beforeAutospacing="0" w:after="0"/>
            </w:pPr>
            <w:r>
              <w:t>10</w:t>
            </w:r>
          </w:p>
        </w:tc>
        <w:tc>
          <w:tcPr>
            <w:tcW w:w="1404" w:type="dxa"/>
          </w:tcPr>
          <w:p w:rsidR="00A83227" w:rsidRDefault="00A83227" w:rsidP="008D01AF">
            <w:pPr>
              <w:pStyle w:val="NormalWeb"/>
              <w:spacing w:before="0" w:beforeAutospacing="0" w:after="0"/>
            </w:pPr>
            <w:r>
              <w:t>20</w:t>
            </w:r>
          </w:p>
        </w:tc>
        <w:tc>
          <w:tcPr>
            <w:tcW w:w="1023" w:type="dxa"/>
          </w:tcPr>
          <w:p w:rsidR="00A83227" w:rsidRDefault="00A83227" w:rsidP="008D01AF">
            <w:pPr>
              <w:pStyle w:val="NormalWeb"/>
              <w:spacing w:before="0" w:beforeAutospacing="0" w:after="0"/>
            </w:pPr>
            <w:r>
              <w:t>23</w:t>
            </w:r>
          </w:p>
        </w:tc>
        <w:tc>
          <w:tcPr>
            <w:tcW w:w="1059" w:type="dxa"/>
          </w:tcPr>
          <w:p w:rsidR="00A83227" w:rsidRDefault="00A83227" w:rsidP="008D01AF">
            <w:pPr>
              <w:pStyle w:val="NormalWeb"/>
              <w:spacing w:before="0" w:beforeAutospacing="0" w:after="0"/>
              <w:ind w:left="142"/>
            </w:pPr>
            <w:r>
              <w:t>18</w:t>
            </w:r>
          </w:p>
        </w:tc>
        <w:tc>
          <w:tcPr>
            <w:tcW w:w="1417" w:type="dxa"/>
          </w:tcPr>
          <w:p w:rsidR="00A83227" w:rsidRDefault="00A83227" w:rsidP="008D01AF">
            <w:pPr>
              <w:pStyle w:val="NormalWeb"/>
              <w:spacing w:before="0" w:beforeAutospacing="0" w:after="0"/>
            </w:pPr>
            <w:r>
              <w:t>25</w:t>
            </w:r>
          </w:p>
        </w:tc>
        <w:tc>
          <w:tcPr>
            <w:tcW w:w="1151" w:type="dxa"/>
          </w:tcPr>
          <w:p w:rsidR="00A83227" w:rsidRDefault="00A83227" w:rsidP="008D01AF">
            <w:pPr>
              <w:pStyle w:val="NormalWeb"/>
              <w:spacing w:before="0" w:beforeAutospacing="0" w:after="0"/>
              <w:ind w:left="142"/>
            </w:pPr>
            <w:r>
              <w:t>115</w:t>
            </w:r>
          </w:p>
        </w:tc>
      </w:tr>
    </w:tbl>
    <w:p w:rsidR="00A83227" w:rsidRPr="000A2247" w:rsidRDefault="00A83227" w:rsidP="00E9523F">
      <w:pPr>
        <w:pStyle w:val="NormalWeb"/>
        <w:spacing w:before="0" w:beforeAutospacing="0" w:after="0"/>
      </w:pPr>
      <w:r>
        <w:t xml:space="preserve"> </w:t>
      </w:r>
      <w:r w:rsidRPr="000A2247">
        <w:t>Опекаемые:</w:t>
      </w:r>
    </w:p>
    <w:p w:rsidR="00A83227" w:rsidRDefault="00A83227" w:rsidP="00E9523F">
      <w:pPr>
        <w:pStyle w:val="NormalWeb"/>
        <w:spacing w:before="0" w:beforeAutospacing="0" w:after="0"/>
      </w:pPr>
      <w:r>
        <w:t>2015-2016г.г.</w:t>
      </w:r>
      <w:r w:rsidRPr="000A2247">
        <w:t xml:space="preserve"> -</w:t>
      </w:r>
      <w:r>
        <w:t xml:space="preserve"> 3 </w:t>
      </w:r>
      <w:r w:rsidRPr="000A2247">
        <w:t xml:space="preserve">ребенка, </w:t>
      </w:r>
    </w:p>
    <w:p w:rsidR="00A83227" w:rsidRPr="000A2247" w:rsidRDefault="00A83227" w:rsidP="00E9523F">
      <w:pPr>
        <w:pStyle w:val="NormalWeb"/>
        <w:spacing w:before="0" w:beforeAutospacing="0" w:after="0"/>
      </w:pPr>
      <w:r w:rsidRPr="000A2247">
        <w:t>Инвалиды:</w:t>
      </w:r>
    </w:p>
    <w:p w:rsidR="00A83227" w:rsidRDefault="00A83227" w:rsidP="00E9523F">
      <w:pPr>
        <w:pStyle w:val="NormalWeb"/>
        <w:spacing w:before="0" w:beforeAutospacing="0" w:after="0"/>
      </w:pPr>
      <w:r>
        <w:t>2015-2016г.г. – 1ребенок.</w:t>
      </w:r>
    </w:p>
    <w:p w:rsidR="00A83227" w:rsidRDefault="00A83227" w:rsidP="00E9523F">
      <w:pPr>
        <w:pStyle w:val="NormalWeb"/>
        <w:spacing w:before="0" w:beforeAutospacing="0" w:after="0"/>
      </w:pPr>
      <w:r>
        <w:t>По данным социального паспорта преобладают:</w:t>
      </w:r>
    </w:p>
    <w:p w:rsidR="00A83227" w:rsidRDefault="00A83227" w:rsidP="00E9523F">
      <w:pPr>
        <w:pStyle w:val="NormalWeb"/>
        <w:spacing w:before="0" w:beforeAutospacing="0" w:after="0"/>
      </w:pPr>
      <w:r>
        <w:t>- дети из полных семей: 2015-2016г.г. – 92 семьи.</w:t>
      </w:r>
    </w:p>
    <w:p w:rsidR="00A83227" w:rsidRDefault="00A83227" w:rsidP="00E9523F">
      <w:pPr>
        <w:pStyle w:val="NormalWeb"/>
        <w:spacing w:before="0" w:beforeAutospacing="0" w:after="0"/>
      </w:pPr>
      <w:r>
        <w:t>Многодетных семей: 2015-2016г.г. – 17 семей (28 детей)</w:t>
      </w:r>
    </w:p>
    <w:p w:rsidR="00A83227" w:rsidRDefault="00A83227" w:rsidP="00323484">
      <w:pPr>
        <w:pStyle w:val="NormalWeb"/>
        <w:spacing w:before="0" w:beforeAutospacing="0" w:after="0"/>
      </w:pPr>
      <w:r>
        <w:t> Очередности в МКДОУ д/с №8  нет. Неорганизованные дети в поселке имеются, места предлагаются, но родители отказываются водить детей (в основном детей ясельного возраста), в связи с частыми болезнями.</w:t>
      </w:r>
    </w:p>
    <w:p w:rsidR="00A83227" w:rsidRDefault="00A83227" w:rsidP="00323484">
      <w:pPr>
        <w:pStyle w:val="NormalWeb"/>
        <w:spacing w:before="0" w:beforeAutospacing="0" w:after="0"/>
      </w:pPr>
      <w:r>
        <w:t xml:space="preserve"> Режим работы детского сада:</w:t>
      </w:r>
    </w:p>
    <w:p w:rsidR="00A83227" w:rsidRDefault="00A83227" w:rsidP="00323484">
      <w:pPr>
        <w:pStyle w:val="NormalWeb"/>
        <w:spacing w:before="0" w:beforeAutospacing="0" w:after="0"/>
      </w:pPr>
      <w:r>
        <w:t>5-дневная рабочая неделя с выходными днями (суббота, воскресенье).</w:t>
      </w:r>
    </w:p>
    <w:p w:rsidR="00A83227" w:rsidRDefault="00A83227" w:rsidP="00323484">
      <w:pPr>
        <w:pStyle w:val="NormalWeb"/>
        <w:spacing w:before="0" w:beforeAutospacing="0" w:after="0"/>
      </w:pPr>
      <w:r>
        <w:t>Группы с общеразвивающей направленностью с 10,5 часовым пребыванием детей.</w:t>
      </w:r>
    </w:p>
    <w:p w:rsidR="00A83227" w:rsidRDefault="00A83227" w:rsidP="00323484">
      <w:pPr>
        <w:pStyle w:val="NormalWeb"/>
        <w:spacing w:before="0" w:beforeAutospacing="0" w:after="0"/>
      </w:pPr>
      <w:r>
        <w:t xml:space="preserve"> Режим работы учреждения с 7.30 до 18.00.</w:t>
      </w:r>
    </w:p>
    <w:p w:rsidR="00A83227" w:rsidRDefault="00A83227" w:rsidP="00DF7632">
      <w:pPr>
        <w:pStyle w:val="NormalWeb"/>
        <w:spacing w:before="0" w:beforeAutospacing="0" w:after="0"/>
        <w:ind w:left="142" w:firstLine="709"/>
        <w:rPr>
          <w:color w:val="FF0000"/>
        </w:rPr>
      </w:pPr>
    </w:p>
    <w:p w:rsidR="00A83227" w:rsidRDefault="00A83227" w:rsidP="0085113C">
      <w:pPr>
        <w:pStyle w:val="NormalWeb"/>
        <w:spacing w:before="0" w:beforeAutospacing="0" w:after="0"/>
        <w:ind w:left="142" w:firstLine="709"/>
        <w:jc w:val="center"/>
      </w:pPr>
      <w:r>
        <w:rPr>
          <w:rStyle w:val="Strong"/>
          <w:iCs/>
        </w:rPr>
        <w:t>II. Структура управления образовательным учреждением.</w:t>
      </w:r>
    </w:p>
    <w:p w:rsidR="00A83227" w:rsidRDefault="00A83227" w:rsidP="00323484">
      <w:pPr>
        <w:pStyle w:val="NormalWeb"/>
        <w:spacing w:before="0" w:beforeAutospacing="0" w:after="0"/>
      </w:pPr>
      <w:r>
        <w:rPr>
          <w:rStyle w:val="Strong"/>
          <w:iCs/>
        </w:rPr>
        <w:t>1. Нормативно-правовое обеспечение управления МКДОУ д/с №8</w:t>
      </w:r>
    </w:p>
    <w:p w:rsidR="00A83227" w:rsidRDefault="00A83227" w:rsidP="00323484">
      <w:pPr>
        <w:pStyle w:val="NormalWeb"/>
        <w:spacing w:before="0" w:beforeAutospacing="0" w:after="0"/>
      </w:pPr>
      <w:r>
        <w:t>Управление Муниципальным казенным дошкольным образовательным учреждением детский сад № 8 «Буратино» осуществляется в соответствии с Законом Российской Федерации «Об образовании в Российской Федерации», а так же другими локальными документами.</w:t>
      </w:r>
    </w:p>
    <w:p w:rsidR="00A83227" w:rsidRDefault="00A83227" w:rsidP="00323484">
      <w:pPr>
        <w:pStyle w:val="NormalWeb"/>
        <w:spacing w:before="0" w:beforeAutospacing="0" w:after="0"/>
        <w:rPr>
          <w:rStyle w:val="Strong"/>
        </w:rPr>
      </w:pPr>
      <w:r>
        <w:t>Продолжается  работа по созданию и обогащению нормативно- информационного обеспечения управления. Используются унифицированные формы оформления приказов.</w:t>
      </w:r>
      <w:r>
        <w:rPr>
          <w:rStyle w:val="Strong"/>
        </w:rPr>
        <w:t>                              </w:t>
      </w:r>
    </w:p>
    <w:p w:rsidR="00A83227" w:rsidRDefault="00A83227" w:rsidP="00323484">
      <w:pPr>
        <w:pStyle w:val="NormalWeb"/>
        <w:spacing w:before="0" w:beforeAutospacing="0" w:after="0"/>
      </w:pPr>
      <w:r>
        <w:rPr>
          <w:rStyle w:val="Strong"/>
        </w:rPr>
        <w:t>2. Формы и структура   управления</w:t>
      </w:r>
    </w:p>
    <w:p w:rsidR="00A83227" w:rsidRDefault="00A83227" w:rsidP="00323484">
      <w:pPr>
        <w:pStyle w:val="NormalWeb"/>
        <w:spacing w:before="0" w:beforeAutospacing="0" w:after="0"/>
      </w:pPr>
      <w:r>
        <w:rPr>
          <w:rStyle w:val="Strong"/>
          <w:iCs/>
        </w:rPr>
        <w:t>2.1. Структурно - функциональная модель управления МКДОУ д/с№8</w:t>
      </w:r>
    </w:p>
    <w:p w:rsidR="00A83227" w:rsidRDefault="00A83227" w:rsidP="00323484">
      <w:pPr>
        <w:pStyle w:val="NormalWeb"/>
        <w:spacing w:before="0" w:beforeAutospacing="0" w:after="0"/>
      </w:pPr>
      <w:r>
        <w:t>Управление МКДОУ д/с№8 осуществляется в соответствии с законом РФ «Об образовании в Российской Федерации» на основе принципов единоначалия и самоуправления.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A83227" w:rsidRDefault="00A83227" w:rsidP="00323484">
      <w:pPr>
        <w:pStyle w:val="NormalWeb"/>
        <w:spacing w:before="0" w:beforeAutospacing="0" w:after="0"/>
        <w:rPr>
          <w:i/>
        </w:rPr>
      </w:pPr>
      <w:r>
        <w:rPr>
          <w:rStyle w:val="Strong"/>
        </w:rPr>
        <w:t>Формами самоуправления</w:t>
      </w:r>
      <w:r>
        <w:rPr>
          <w:rStyle w:val="Strong"/>
          <w:i/>
          <w:iCs/>
        </w:rPr>
        <w:t xml:space="preserve"> </w:t>
      </w:r>
      <w:r>
        <w:rPr>
          <w:rStyle w:val="Emphasis"/>
          <w:i w:val="0"/>
        </w:rPr>
        <w:t>детским садом  являются:</w:t>
      </w:r>
    </w:p>
    <w:p w:rsidR="00A83227" w:rsidRDefault="00A83227" w:rsidP="00DF7632">
      <w:pPr>
        <w:pStyle w:val="NormalWeb"/>
        <w:spacing w:before="0" w:beforeAutospacing="0" w:after="0"/>
        <w:ind w:left="142" w:firstLine="709"/>
      </w:pPr>
      <w:r>
        <w:rPr>
          <w:rStyle w:val="Strong"/>
        </w:rPr>
        <w:t>- Общее собрание МКДОУ д/с№8;</w:t>
      </w:r>
    </w:p>
    <w:p w:rsidR="00A83227" w:rsidRDefault="00A83227" w:rsidP="00DF7632">
      <w:pPr>
        <w:pStyle w:val="NormalWeb"/>
        <w:spacing w:before="0" w:beforeAutospacing="0" w:after="0"/>
        <w:ind w:left="142" w:firstLine="709"/>
      </w:pPr>
      <w:r>
        <w:rPr>
          <w:rStyle w:val="Strong"/>
        </w:rPr>
        <w:t>- Совет педагогов МКДОУ д/с№8;</w:t>
      </w:r>
    </w:p>
    <w:p w:rsidR="00A83227" w:rsidRDefault="00A83227" w:rsidP="00DF7632">
      <w:pPr>
        <w:pStyle w:val="NormalWeb"/>
        <w:spacing w:before="0" w:beforeAutospacing="0" w:after="0"/>
        <w:ind w:left="142" w:firstLine="709"/>
      </w:pPr>
      <w:r>
        <w:rPr>
          <w:rStyle w:val="Strong"/>
        </w:rPr>
        <w:t>- Родительский комитет МКДОУ д/с№8.</w:t>
      </w:r>
    </w:p>
    <w:p w:rsidR="00A83227" w:rsidRDefault="00A83227" w:rsidP="00323484">
      <w:pPr>
        <w:pStyle w:val="NormalWeb"/>
        <w:spacing w:before="0" w:beforeAutospacing="0" w:after="0"/>
      </w:pPr>
      <w:r>
        <w:rPr>
          <w:rStyle w:val="Strong"/>
        </w:rPr>
        <w:t>Общее собрание МКДОУ д/с№8</w:t>
      </w:r>
      <w:r>
        <w:t xml:space="preserve"> осуществляет полномочия трудового коллектива,  обсуждает проект коллективного договора,  рассматривает и обсуждает программу развития МКДОУ д/с№8,  рассматривает и обсуждает проект годового плана работы МКДОУ, обсуждает вопросы состояния трудовой дисциплины в МКДОУ д/с№8 и мероприятия по ее укреплению,  рассматривает вопросы охраны и безопасности условий труда работников, охраны труда воспитанников в МКДОУ д/с№8, рассматривает и принимает Устав МКДОУ д/с№8, обсуждает дополнения  и изменения, вносимые в Устав МКДОУ д/с№8.</w:t>
      </w:r>
    </w:p>
    <w:p w:rsidR="00A83227" w:rsidRDefault="00A83227" w:rsidP="00323484">
      <w:pPr>
        <w:pStyle w:val="NormalWeb"/>
        <w:spacing w:before="0" w:beforeAutospacing="0" w:after="0"/>
      </w:pPr>
      <w:r>
        <w:rPr>
          <w:rStyle w:val="Strong"/>
        </w:rPr>
        <w:t>Совет педагогов МКДОУ д/с№8</w:t>
      </w:r>
      <w:r>
        <w:t xml:space="preserve"> осуществляет управление педагогической деятельностью МКДОУ д/с№8 определяет направления образовательной деятельности МКДОУ д/с№8,  отбирает и утверждает общеобразовательные и коррекционные программы для использования в МКДОУ д/с№8, рассматривает проект годового плана работы МКДОУ д/с№8, заслушивает отчеты заведующего о создании условий для реализации образовательных программ в МКДОУ д/с№8,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МКДОУ д/с№8.</w:t>
      </w:r>
    </w:p>
    <w:p w:rsidR="00A83227" w:rsidRDefault="00A83227" w:rsidP="00323484">
      <w:pPr>
        <w:pStyle w:val="NormalWeb"/>
        <w:spacing w:before="0" w:beforeAutospacing="0" w:after="0"/>
      </w:pPr>
      <w:r>
        <w:rPr>
          <w:rStyle w:val="Strong"/>
        </w:rPr>
        <w:t>Родительский комитет МКДОУ д/с№8</w:t>
      </w:r>
      <w:r>
        <w:t xml:space="preserve"> выполняет следующие функции,  содействует организации совместных мероприятий в МКДОУ д/с№8,  оказывает посильную помощь МКДОУ д/с№8 в укреплении материально-технической базы, благоустройстве его помещений, детских площадок и территории</w:t>
      </w:r>
    </w:p>
    <w:p w:rsidR="00A83227" w:rsidRDefault="00A83227" w:rsidP="00323484">
      <w:pPr>
        <w:pStyle w:val="NormalWeb"/>
        <w:spacing w:before="0" w:beforeAutospacing="0" w:after="0"/>
      </w:pPr>
      <w:r>
        <w:t xml:space="preserve">Таким образом, в МКДОУ д/с№8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A83227" w:rsidRDefault="00A83227" w:rsidP="00DF7632">
      <w:pPr>
        <w:pStyle w:val="NormalWeb"/>
        <w:spacing w:before="0" w:beforeAutospacing="0" w:after="0"/>
        <w:ind w:left="142" w:firstLine="709"/>
      </w:pPr>
    </w:p>
    <w:p w:rsidR="00A83227" w:rsidRDefault="00A83227" w:rsidP="00323484">
      <w:pPr>
        <w:pStyle w:val="NormalWeb"/>
        <w:spacing w:before="0" w:beforeAutospacing="0" w:after="0"/>
        <w:ind w:left="142" w:firstLine="709"/>
        <w:jc w:val="center"/>
        <w:rPr>
          <w:rStyle w:val="Strong"/>
          <w:iCs/>
        </w:rPr>
      </w:pPr>
      <w:r>
        <w:rPr>
          <w:rStyle w:val="Strong"/>
          <w:iCs/>
        </w:rPr>
        <w:t xml:space="preserve">III. Условия осуществления образовательного процесса  </w:t>
      </w:r>
    </w:p>
    <w:p w:rsidR="00A83227" w:rsidRDefault="00A83227" w:rsidP="00323484">
      <w:pPr>
        <w:pStyle w:val="NormalWeb"/>
        <w:spacing w:before="0" w:beforeAutospacing="0" w:after="0"/>
      </w:pPr>
      <w:r>
        <w:t xml:space="preserve">Фактическое количество сотрудников - 36 человек, из них 1чел. совместители. </w:t>
      </w:r>
    </w:p>
    <w:p w:rsidR="00A83227" w:rsidRDefault="00A83227" w:rsidP="00301580">
      <w:pPr>
        <w:pStyle w:val="NormalWeb"/>
        <w:spacing w:before="0" w:beforeAutospacing="0" w:after="0"/>
      </w:pPr>
      <w:r>
        <w:t xml:space="preserve">Обслуживающим персоналом детский сад обеспечен на 81,8%. </w:t>
      </w:r>
    </w:p>
    <w:p w:rsidR="00A83227" w:rsidRDefault="00A83227" w:rsidP="00301580">
      <w:pPr>
        <w:pStyle w:val="NormalWeb"/>
        <w:spacing w:before="0" w:beforeAutospacing="0" w:after="0"/>
      </w:pPr>
      <w:r>
        <w:t>Педагогическим персоналом обеспечен на 100%</w:t>
      </w:r>
    </w:p>
    <w:p w:rsidR="00A83227" w:rsidRDefault="00A83227" w:rsidP="00301580">
      <w:pPr>
        <w:pStyle w:val="NormalWeb"/>
        <w:spacing w:before="0" w:beforeAutospacing="0" w:after="0"/>
      </w:pPr>
      <w:r>
        <w:t xml:space="preserve">Н а сегодняшний день обеспеченность педкадрами – 100%. </w:t>
      </w:r>
    </w:p>
    <w:p w:rsidR="00A83227" w:rsidRDefault="00A83227" w:rsidP="00301580">
      <w:pPr>
        <w:pStyle w:val="NormalWeb"/>
        <w:spacing w:before="0" w:beforeAutospacing="0" w:after="0"/>
      </w:pPr>
      <w:r>
        <w:t>Заведующий Пундель Любовь  Викторовна - имеет высшее образование (окончила Иркутский государственный лингвистический университет), педагогический стаж – 17 лет, административный – 10 лет, соответствует занимаемой должности «руководитель»</w:t>
      </w:r>
    </w:p>
    <w:p w:rsidR="00A83227" w:rsidRDefault="00A83227" w:rsidP="00301580">
      <w:pPr>
        <w:pStyle w:val="NormalWeb"/>
        <w:spacing w:before="0" w:beforeAutospacing="0" w:after="0"/>
      </w:pPr>
      <w:r>
        <w:t>Педагогический процесс в МКДОУ д/с № 8 обеспечивают специалисты:</w:t>
      </w:r>
      <w:r>
        <w:br/>
        <w:t>старший воспитатель, музыкальный руководитель, 9 воспитателей.</w:t>
      </w:r>
    </w:p>
    <w:p w:rsidR="00A83227" w:rsidRDefault="00A83227" w:rsidP="00DF7632">
      <w:pPr>
        <w:pStyle w:val="NormalWeb"/>
        <w:spacing w:before="0" w:beforeAutospacing="0" w:after="0"/>
        <w:ind w:left="142" w:firstLine="709"/>
      </w:pPr>
      <w:r>
        <w:rPr>
          <w:rStyle w:val="Strong"/>
          <w:iCs/>
        </w:rPr>
        <w:t>                  Образовательный и квалификационный уровень педагогов</w:t>
      </w:r>
    </w:p>
    <w:p w:rsidR="00A83227" w:rsidRPr="00A46E07" w:rsidRDefault="00A83227" w:rsidP="00DF7632">
      <w:pPr>
        <w:ind w:left="142" w:firstLine="709"/>
        <w:contextualSpacing/>
      </w:pPr>
      <w:r>
        <w:t xml:space="preserve"> В 2015 - 2016</w:t>
      </w:r>
      <w:r w:rsidRPr="00A46E07">
        <w:t xml:space="preserve"> учебном году, курсы повышения квалификации</w:t>
      </w:r>
      <w:r>
        <w:t xml:space="preserve"> педагоги не проходили, так как </w:t>
      </w:r>
      <w:r w:rsidRPr="00A46E07">
        <w:t xml:space="preserve"> прошли </w:t>
      </w:r>
      <w:r w:rsidRPr="00D94052">
        <w:t>100%</w:t>
      </w:r>
      <w:r w:rsidRPr="00A46E07">
        <w:t xml:space="preserve"> педагогов</w:t>
      </w:r>
      <w:r>
        <w:t xml:space="preserve"> в 2014-2015 уч.</w:t>
      </w:r>
    </w:p>
    <w:p w:rsidR="00A83227" w:rsidRDefault="00A83227" w:rsidP="00DF7632">
      <w:pPr>
        <w:pStyle w:val="ListParagraph"/>
        <w:ind w:left="142" w:right="75" w:firstLine="709"/>
        <w:rPr>
          <w:rStyle w:val="Strong"/>
        </w:rPr>
      </w:pPr>
      <w:r w:rsidRPr="00AE1DE5">
        <w:rPr>
          <w:sz w:val="28"/>
          <w:szCs w:val="28"/>
        </w:rPr>
        <w:t xml:space="preserve">           </w:t>
      </w:r>
      <w:r>
        <w:rPr>
          <w:rStyle w:val="Strong"/>
        </w:rPr>
        <w:t xml:space="preserve">Распределение педагогов по образованию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3551"/>
        <w:gridCol w:w="3395"/>
      </w:tblGrid>
      <w:tr w:rsidR="00A83227" w:rsidRPr="00F770DD" w:rsidTr="00AE1DE5">
        <w:trPr>
          <w:trHeight w:val="645"/>
        </w:trPr>
        <w:tc>
          <w:tcPr>
            <w:tcW w:w="2234" w:type="dxa"/>
          </w:tcPr>
          <w:p w:rsidR="00A83227" w:rsidRPr="00A46E07" w:rsidRDefault="00A83227" w:rsidP="00DF7632">
            <w:pPr>
              <w:widowControl w:val="0"/>
              <w:tabs>
                <w:tab w:val="left" w:pos="1800"/>
                <w:tab w:val="left" w:pos="2160"/>
              </w:tabs>
              <w:autoSpaceDE w:val="0"/>
              <w:autoSpaceDN w:val="0"/>
              <w:adjustRightInd w:val="0"/>
              <w:ind w:left="142" w:firstLine="709"/>
              <w:jc w:val="both"/>
              <w:rPr>
                <w:bCs/>
              </w:rPr>
            </w:pPr>
            <w:r w:rsidRPr="00A46E07">
              <w:rPr>
                <w:bCs/>
              </w:rPr>
              <w:t>Всего педагогов</w:t>
            </w:r>
          </w:p>
        </w:tc>
        <w:tc>
          <w:tcPr>
            <w:tcW w:w="3551" w:type="dxa"/>
          </w:tcPr>
          <w:p w:rsidR="00A83227" w:rsidRPr="00A46E07" w:rsidRDefault="00A83227" w:rsidP="00DF7632">
            <w:pPr>
              <w:widowControl w:val="0"/>
              <w:tabs>
                <w:tab w:val="left" w:pos="1800"/>
                <w:tab w:val="left" w:pos="2160"/>
              </w:tabs>
              <w:autoSpaceDE w:val="0"/>
              <w:autoSpaceDN w:val="0"/>
              <w:adjustRightInd w:val="0"/>
              <w:ind w:left="142" w:firstLine="709"/>
              <w:jc w:val="both"/>
              <w:rPr>
                <w:bCs/>
              </w:rPr>
            </w:pPr>
            <w:r w:rsidRPr="00A46E07">
              <w:rPr>
                <w:bCs/>
              </w:rPr>
              <w:t>Высшее образование</w:t>
            </w:r>
          </w:p>
        </w:tc>
        <w:tc>
          <w:tcPr>
            <w:tcW w:w="3395" w:type="dxa"/>
          </w:tcPr>
          <w:p w:rsidR="00A83227" w:rsidRPr="00A46E07" w:rsidRDefault="00A83227" w:rsidP="00DF7632">
            <w:pPr>
              <w:widowControl w:val="0"/>
              <w:tabs>
                <w:tab w:val="left" w:pos="1800"/>
                <w:tab w:val="left" w:pos="2160"/>
              </w:tabs>
              <w:autoSpaceDE w:val="0"/>
              <w:autoSpaceDN w:val="0"/>
              <w:adjustRightInd w:val="0"/>
              <w:ind w:left="142" w:firstLine="709"/>
              <w:jc w:val="both"/>
              <w:rPr>
                <w:bCs/>
              </w:rPr>
            </w:pPr>
            <w:r w:rsidRPr="00A46E07">
              <w:rPr>
                <w:bCs/>
              </w:rPr>
              <w:t>Средне - специальное образование</w:t>
            </w:r>
          </w:p>
        </w:tc>
      </w:tr>
      <w:tr w:rsidR="00A83227" w:rsidRPr="00F770DD" w:rsidTr="00AE1DE5">
        <w:trPr>
          <w:trHeight w:val="330"/>
        </w:trPr>
        <w:tc>
          <w:tcPr>
            <w:tcW w:w="2234" w:type="dxa"/>
          </w:tcPr>
          <w:p w:rsidR="00A83227" w:rsidRPr="00A46E07" w:rsidRDefault="00A83227" w:rsidP="00DF7632">
            <w:pPr>
              <w:widowControl w:val="0"/>
              <w:tabs>
                <w:tab w:val="left" w:pos="1800"/>
                <w:tab w:val="left" w:pos="2160"/>
              </w:tabs>
              <w:autoSpaceDE w:val="0"/>
              <w:autoSpaceDN w:val="0"/>
              <w:adjustRightInd w:val="0"/>
              <w:ind w:left="142" w:firstLine="709"/>
              <w:jc w:val="both"/>
              <w:rPr>
                <w:bCs/>
              </w:rPr>
            </w:pPr>
            <w:r w:rsidRPr="00A46E07">
              <w:rPr>
                <w:bCs/>
              </w:rPr>
              <w:t>11</w:t>
            </w:r>
          </w:p>
        </w:tc>
        <w:tc>
          <w:tcPr>
            <w:tcW w:w="3551" w:type="dxa"/>
          </w:tcPr>
          <w:p w:rsidR="00A83227" w:rsidRPr="00A46E07" w:rsidRDefault="00A83227" w:rsidP="00DF7632">
            <w:pPr>
              <w:widowControl w:val="0"/>
              <w:tabs>
                <w:tab w:val="left" w:pos="1800"/>
                <w:tab w:val="left" w:pos="2160"/>
              </w:tabs>
              <w:autoSpaceDE w:val="0"/>
              <w:autoSpaceDN w:val="0"/>
              <w:adjustRightInd w:val="0"/>
              <w:ind w:left="142" w:firstLine="709"/>
              <w:jc w:val="both"/>
              <w:rPr>
                <w:bCs/>
              </w:rPr>
            </w:pPr>
            <w:r w:rsidRPr="00A46E07">
              <w:rPr>
                <w:bCs/>
              </w:rPr>
              <w:t>18,2% (2)</w:t>
            </w:r>
          </w:p>
        </w:tc>
        <w:tc>
          <w:tcPr>
            <w:tcW w:w="3395" w:type="dxa"/>
          </w:tcPr>
          <w:p w:rsidR="00A83227" w:rsidRPr="00A46E07" w:rsidRDefault="00A83227" w:rsidP="00DF7632">
            <w:pPr>
              <w:widowControl w:val="0"/>
              <w:tabs>
                <w:tab w:val="left" w:pos="1800"/>
                <w:tab w:val="left" w:pos="2160"/>
              </w:tabs>
              <w:autoSpaceDE w:val="0"/>
              <w:autoSpaceDN w:val="0"/>
              <w:adjustRightInd w:val="0"/>
              <w:ind w:left="142" w:firstLine="709"/>
              <w:jc w:val="both"/>
              <w:rPr>
                <w:bCs/>
              </w:rPr>
            </w:pPr>
            <w:r>
              <w:rPr>
                <w:bCs/>
              </w:rPr>
              <w:t>54,5% (6</w:t>
            </w:r>
            <w:r w:rsidRPr="00A46E07">
              <w:rPr>
                <w:bCs/>
              </w:rPr>
              <w:t>)</w:t>
            </w:r>
          </w:p>
        </w:tc>
      </w:tr>
    </w:tbl>
    <w:p w:rsidR="00A83227" w:rsidRDefault="00A83227" w:rsidP="00323484">
      <w:pPr>
        <w:pStyle w:val="NormalWeb"/>
        <w:spacing w:before="0" w:beforeAutospacing="0" w:after="0"/>
      </w:pPr>
      <w:r>
        <w:t>За период 2015-2016г.г. обучаются 4 педагога:</w:t>
      </w:r>
    </w:p>
    <w:p w:rsidR="00A83227" w:rsidRPr="00A46E07" w:rsidRDefault="00A83227" w:rsidP="00323484">
      <w:pPr>
        <w:pStyle w:val="NormalWeb"/>
        <w:spacing w:before="0" w:beforeAutospacing="0" w:after="0"/>
      </w:pPr>
      <w:r>
        <w:t xml:space="preserve">два воспитателя в ГБПОУ «Иркутский региональный колледж педагогического образования», муз.руководитель - в ФГБОУ ВО «Восточно-сибирский государственный й институт культуры», один воспитатель – в ФГБОУ ВО «Иркутский национальный исследовательский технический университет» </w:t>
      </w:r>
      <w:r w:rsidRPr="00A46E07">
        <w:rPr>
          <w:bCs/>
        </w:rPr>
        <w:t>(факультет психологии</w:t>
      </w:r>
      <w:r>
        <w:rPr>
          <w:bCs/>
        </w:rPr>
        <w:t>)</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14"/>
        <w:gridCol w:w="1214"/>
        <w:gridCol w:w="1824"/>
        <w:gridCol w:w="1418"/>
        <w:gridCol w:w="1417"/>
        <w:gridCol w:w="1857"/>
      </w:tblGrid>
      <w:tr w:rsidR="00A83227" w:rsidRPr="00F770DD" w:rsidTr="00E8547A">
        <w:trPr>
          <w:trHeight w:val="417"/>
        </w:trPr>
        <w:tc>
          <w:tcPr>
            <w:tcW w:w="993" w:type="dxa"/>
          </w:tcPr>
          <w:p w:rsidR="00A83227" w:rsidRPr="00A46E07" w:rsidRDefault="00A83227" w:rsidP="00DF7632">
            <w:pPr>
              <w:widowControl w:val="0"/>
              <w:tabs>
                <w:tab w:val="left" w:pos="1800"/>
                <w:tab w:val="left" w:pos="2160"/>
              </w:tabs>
              <w:autoSpaceDE w:val="0"/>
              <w:autoSpaceDN w:val="0"/>
              <w:adjustRightInd w:val="0"/>
              <w:ind w:left="142" w:firstLine="709"/>
              <w:jc w:val="both"/>
              <w:rPr>
                <w:bCs/>
              </w:rPr>
            </w:pPr>
            <w:r w:rsidRPr="00A46E07">
              <w:rPr>
                <w:bCs/>
              </w:rPr>
              <w:t>Г</w:t>
            </w:r>
            <w:r>
              <w:rPr>
                <w:bCs/>
              </w:rPr>
              <w:t>г</w:t>
            </w:r>
            <w:r w:rsidRPr="00A46E07">
              <w:rPr>
                <w:bCs/>
              </w:rPr>
              <w:t>од</w:t>
            </w:r>
          </w:p>
        </w:tc>
        <w:tc>
          <w:tcPr>
            <w:tcW w:w="1214"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sidRPr="00A46E07">
              <w:rPr>
                <w:bCs/>
              </w:rPr>
              <w:t>Всего педагогов</w:t>
            </w:r>
          </w:p>
        </w:tc>
        <w:tc>
          <w:tcPr>
            <w:tcW w:w="1214"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sidRPr="00A46E07">
              <w:rPr>
                <w:bCs/>
              </w:rPr>
              <w:t>Высшая квалификационная категория</w:t>
            </w:r>
          </w:p>
        </w:tc>
        <w:tc>
          <w:tcPr>
            <w:tcW w:w="1824"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sidRPr="00A46E07">
              <w:rPr>
                <w:bCs/>
              </w:rPr>
              <w:t>Первая квалификационная категория</w:t>
            </w:r>
          </w:p>
        </w:tc>
        <w:tc>
          <w:tcPr>
            <w:tcW w:w="1418"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sidRPr="00A46E07">
              <w:rPr>
                <w:bCs/>
              </w:rPr>
              <w:t>Вторая квалификационная категория</w:t>
            </w:r>
          </w:p>
        </w:tc>
        <w:tc>
          <w:tcPr>
            <w:tcW w:w="1417"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sidRPr="00A46E07">
              <w:rPr>
                <w:bCs/>
              </w:rPr>
              <w:t>Соответствие занимаемой должности</w:t>
            </w:r>
          </w:p>
        </w:tc>
        <w:tc>
          <w:tcPr>
            <w:tcW w:w="1857"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sidRPr="00A46E07">
              <w:rPr>
                <w:bCs/>
              </w:rPr>
              <w:t>Без категории</w:t>
            </w:r>
          </w:p>
        </w:tc>
      </w:tr>
      <w:tr w:rsidR="00A83227" w:rsidRPr="00F770DD" w:rsidTr="00E8547A">
        <w:trPr>
          <w:trHeight w:val="326"/>
        </w:trPr>
        <w:tc>
          <w:tcPr>
            <w:tcW w:w="993" w:type="dxa"/>
          </w:tcPr>
          <w:p w:rsidR="00A83227" w:rsidRPr="00A46E07" w:rsidRDefault="00A83227" w:rsidP="00323484">
            <w:pPr>
              <w:widowControl w:val="0"/>
              <w:tabs>
                <w:tab w:val="left" w:pos="1800"/>
                <w:tab w:val="left" w:pos="2160"/>
              </w:tabs>
              <w:autoSpaceDE w:val="0"/>
              <w:autoSpaceDN w:val="0"/>
              <w:adjustRightInd w:val="0"/>
              <w:ind w:left="142"/>
              <w:jc w:val="both"/>
              <w:rPr>
                <w:bCs/>
              </w:rPr>
            </w:pPr>
            <w:r>
              <w:rPr>
                <w:bCs/>
              </w:rPr>
              <w:t>2015-2016</w:t>
            </w:r>
          </w:p>
        </w:tc>
        <w:tc>
          <w:tcPr>
            <w:tcW w:w="1214"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Pr>
                <w:bCs/>
              </w:rPr>
              <w:t>11</w:t>
            </w:r>
          </w:p>
        </w:tc>
        <w:tc>
          <w:tcPr>
            <w:tcW w:w="1214"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sidRPr="00A46E07">
              <w:rPr>
                <w:bCs/>
              </w:rPr>
              <w:t>0% (0)</w:t>
            </w:r>
          </w:p>
        </w:tc>
        <w:tc>
          <w:tcPr>
            <w:tcW w:w="1824"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sidRPr="00A46E07">
              <w:rPr>
                <w:bCs/>
              </w:rPr>
              <w:t>2 (18,2%)</w:t>
            </w:r>
          </w:p>
        </w:tc>
        <w:tc>
          <w:tcPr>
            <w:tcW w:w="1418"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Pr>
                <w:bCs/>
              </w:rPr>
              <w:t>0</w:t>
            </w:r>
          </w:p>
        </w:tc>
        <w:tc>
          <w:tcPr>
            <w:tcW w:w="1417"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Pr>
                <w:bCs/>
              </w:rPr>
              <w:t>5 (45,5%)</w:t>
            </w:r>
          </w:p>
        </w:tc>
        <w:tc>
          <w:tcPr>
            <w:tcW w:w="1857" w:type="dxa"/>
          </w:tcPr>
          <w:p w:rsidR="00A83227" w:rsidRPr="00A46E07" w:rsidRDefault="00A83227" w:rsidP="001C1998">
            <w:pPr>
              <w:widowControl w:val="0"/>
              <w:tabs>
                <w:tab w:val="left" w:pos="1800"/>
                <w:tab w:val="left" w:pos="2160"/>
              </w:tabs>
              <w:autoSpaceDE w:val="0"/>
              <w:autoSpaceDN w:val="0"/>
              <w:adjustRightInd w:val="0"/>
              <w:ind w:left="142"/>
              <w:jc w:val="both"/>
              <w:rPr>
                <w:bCs/>
              </w:rPr>
            </w:pPr>
            <w:r>
              <w:rPr>
                <w:bCs/>
              </w:rPr>
              <w:t>4 (36,4</w:t>
            </w:r>
            <w:r w:rsidRPr="00A46E07">
              <w:rPr>
                <w:bCs/>
              </w:rPr>
              <w:t>%)</w:t>
            </w:r>
          </w:p>
        </w:tc>
      </w:tr>
    </w:tbl>
    <w:p w:rsidR="00A83227" w:rsidRDefault="00A83227" w:rsidP="00DF7632">
      <w:pPr>
        <w:pStyle w:val="NormalWeb"/>
        <w:spacing w:before="0" w:beforeAutospacing="0" w:after="0"/>
        <w:ind w:left="142" w:firstLine="709"/>
        <w:jc w:val="center"/>
        <w:rPr>
          <w:rStyle w:val="Strong"/>
        </w:rPr>
      </w:pPr>
    </w:p>
    <w:p w:rsidR="00A83227" w:rsidRDefault="00A83227" w:rsidP="00323484">
      <w:pPr>
        <w:pStyle w:val="NormalWeb"/>
        <w:spacing w:before="0" w:beforeAutospacing="0" w:after="0"/>
      </w:pPr>
      <w:r>
        <w:t>За профессиональные достижения за 2015-2016г.г. педагоги учреждения были отмечены:</w:t>
      </w:r>
    </w:p>
    <w:p w:rsidR="00A83227" w:rsidRDefault="00A83227" w:rsidP="00DF7632">
      <w:pPr>
        <w:numPr>
          <w:ilvl w:val="0"/>
          <w:numId w:val="4"/>
        </w:numPr>
        <w:tabs>
          <w:tab w:val="clear" w:pos="720"/>
          <w:tab w:val="num" w:pos="284"/>
        </w:tabs>
        <w:ind w:left="142" w:right="75" w:firstLine="709"/>
      </w:pPr>
      <w:r>
        <w:t xml:space="preserve">Грамота Управления образования – 1 педагога </w:t>
      </w:r>
    </w:p>
    <w:p w:rsidR="00A83227" w:rsidRDefault="00A83227" w:rsidP="00323484">
      <w:pPr>
        <w:ind w:right="75"/>
      </w:pPr>
      <w:r w:rsidRPr="00A46E07">
        <w:rPr>
          <w:rStyle w:val="Strong"/>
          <w:b w:val="0"/>
        </w:rPr>
        <w:t>Работа с кадрами</w:t>
      </w:r>
      <w:r>
        <w:rPr>
          <w:rStyle w:val="Strong"/>
        </w:rPr>
        <w:t xml:space="preserve"> </w:t>
      </w:r>
      <w:r>
        <w:t xml:space="preserve">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A83227" w:rsidRDefault="00A83227" w:rsidP="00DF7632">
      <w:pPr>
        <w:pStyle w:val="NormalWeb"/>
        <w:spacing w:before="0" w:beforeAutospacing="0" w:after="0"/>
        <w:ind w:left="142" w:firstLine="709"/>
        <w:jc w:val="center"/>
        <w:rPr>
          <w:rStyle w:val="Strong"/>
        </w:rPr>
      </w:pPr>
    </w:p>
    <w:p w:rsidR="00A83227" w:rsidRDefault="00A83227" w:rsidP="00DF7632">
      <w:pPr>
        <w:pStyle w:val="NormalWeb"/>
        <w:spacing w:before="0" w:beforeAutospacing="0" w:after="0"/>
        <w:ind w:left="142" w:firstLine="709"/>
        <w:jc w:val="center"/>
      </w:pPr>
      <w:r>
        <w:rPr>
          <w:rStyle w:val="Strong"/>
          <w:iCs/>
        </w:rPr>
        <w:t>Материально-техническое обеспечение МКДОУ д/с№8.</w:t>
      </w:r>
    </w:p>
    <w:p w:rsidR="00A83227" w:rsidRDefault="00A83227" w:rsidP="00323484">
      <w:pPr>
        <w:pStyle w:val="NormalWeb"/>
        <w:spacing w:before="0" w:beforeAutospacing="0" w:after="0"/>
      </w:pPr>
      <w:r>
        <w:t>В МКДОУ д/с№8 создана материально-техническая база для жизнеобеспечения и развития детей, ведется систематически работа по созданию предметно-развивающей среды. Два здания детского сада светлые, имеется центральное отопление, вода, канализация, сантехническое оборудование в удовлетворительном состоянии. В здании ясельного корпуса две группы и   спальные комнаты  отделены друг от друга.</w:t>
      </w:r>
    </w:p>
    <w:p w:rsidR="00A83227" w:rsidRDefault="00A83227" w:rsidP="00323484">
      <w:pPr>
        <w:pStyle w:val="NormalWeb"/>
        <w:spacing w:before="0" w:beforeAutospacing="0" w:after="0"/>
      </w:pPr>
      <w:r>
        <w:t>Все кабинеты оформлены. При создании предметно-развивающей среды воспитатели учитывают возрастные, индивидуальные особенности детей своей группы.</w:t>
      </w:r>
    </w:p>
    <w:p w:rsidR="00A83227" w:rsidRDefault="00A83227" w:rsidP="00323484">
      <w:pPr>
        <w:pStyle w:val="NormalWeb"/>
        <w:spacing w:before="0" w:beforeAutospacing="0" w:after="0"/>
      </w:pPr>
      <w:r>
        <w:t>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A83227" w:rsidRDefault="00A83227" w:rsidP="00323484">
      <w:pPr>
        <w:pStyle w:val="NormalWeb"/>
        <w:spacing w:before="0" w:beforeAutospacing="0" w:after="0"/>
      </w:pPr>
      <w:r w:rsidRPr="00F0004B">
        <w:rPr>
          <w:rStyle w:val="Strong"/>
          <w:b w:val="0"/>
        </w:rPr>
        <w:t xml:space="preserve">Организованная в МКДОУ </w:t>
      </w:r>
      <w:r w:rsidRPr="00F0004B">
        <w:t>д/с№8</w:t>
      </w:r>
      <w:r w:rsidRPr="00F0004B">
        <w:rPr>
          <w:b/>
        </w:rPr>
        <w:t xml:space="preserve"> </w:t>
      </w:r>
      <w:r w:rsidRPr="00F0004B">
        <w:rPr>
          <w:rStyle w:val="Strong"/>
          <w:b w:val="0"/>
        </w:rPr>
        <w:t>предметно-развивающая среда</w:t>
      </w:r>
      <w:r>
        <w:t xml:space="preserve"> инициирует познавательную и творческую активность детей, </w:t>
      </w:r>
      <w:r>
        <w:rPr>
          <w:rStyle w:val="Strong"/>
        </w:rPr>
        <w:t> </w:t>
      </w:r>
      <w:r>
        <w:t>предоставляет ребенку свободу выбора форм активности, обеспечивает содержание разных форм детской деятельности,</w:t>
      </w:r>
      <w:r>
        <w:rPr>
          <w:rStyle w:val="Strong"/>
        </w:rPr>
        <w:t xml:space="preserve"> </w:t>
      </w:r>
      <w: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A83227" w:rsidRDefault="00A83227" w:rsidP="00323484">
      <w:pPr>
        <w:pStyle w:val="NormalWeb"/>
        <w:spacing w:before="0" w:beforeAutospacing="0" w:after="0"/>
      </w:pPr>
      <w:r>
        <w:t>Пополняется фонд игрушек  для воспитанников в группах.</w:t>
      </w:r>
    </w:p>
    <w:p w:rsidR="00A83227" w:rsidRDefault="00A83227" w:rsidP="00DE3744">
      <w:pPr>
        <w:pStyle w:val="NormalWeb"/>
        <w:spacing w:before="0" w:beforeAutospacing="0" w:after="0"/>
        <w:rPr>
          <w:rStyle w:val="Strong"/>
        </w:rPr>
      </w:pPr>
      <w:r>
        <w:rPr>
          <w:rStyle w:val="Strong"/>
        </w:rPr>
        <w:t xml:space="preserve">Воспитательно-образовательный процесс </w:t>
      </w:r>
    </w:p>
    <w:p w:rsidR="00A83227" w:rsidRPr="00F0004B" w:rsidRDefault="00A83227" w:rsidP="00DE3744">
      <w:pPr>
        <w:shd w:val="clear" w:color="auto" w:fill="FFFFFF"/>
        <w:jc w:val="both"/>
        <w:textAlignment w:val="baseline"/>
      </w:pPr>
      <w:r w:rsidRPr="00F0004B">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Реализация основной образовательной программы осуществляется в соответствии  Федеральным государственным образовательным стандартам дошкольного образования.</w:t>
      </w:r>
    </w:p>
    <w:p w:rsidR="00A83227" w:rsidRDefault="00A83227" w:rsidP="00DE3744">
      <w:pPr>
        <w:shd w:val="clear" w:color="auto" w:fill="FFFFFF"/>
        <w:jc w:val="both"/>
        <w:textAlignment w:val="baseline"/>
      </w:pPr>
      <w:r w:rsidRPr="00F0004B">
        <w:t>ДОУ реализует ООП, разработанную, на основе примерной основной общеобразовательной программы дошкольного образования «От рождения до школы» под редакцией Н.Е. Вераксы</w:t>
      </w:r>
      <w:r>
        <w:t xml:space="preserve">, Т.С.Комаровой, М.А.Васильевой      </w:t>
      </w:r>
    </w:p>
    <w:p w:rsidR="00A83227" w:rsidRDefault="00A83227" w:rsidP="00DF7632">
      <w:pPr>
        <w:pStyle w:val="NormalWeb"/>
        <w:spacing w:before="0" w:beforeAutospacing="0" w:after="0"/>
        <w:ind w:left="142" w:firstLine="709"/>
        <w:jc w:val="center"/>
        <w:rPr>
          <w:rStyle w:val="Strong"/>
        </w:rPr>
      </w:pPr>
    </w:p>
    <w:p w:rsidR="00A83227" w:rsidRDefault="00A83227" w:rsidP="00DF7632">
      <w:pPr>
        <w:pStyle w:val="NormalWeb"/>
        <w:spacing w:before="0" w:beforeAutospacing="0" w:after="0"/>
        <w:ind w:left="142" w:firstLine="709"/>
        <w:jc w:val="center"/>
      </w:pPr>
      <w:r>
        <w:rPr>
          <w:rStyle w:val="Strong"/>
        </w:rPr>
        <w:t>Взаимодействие с родителями воспитанников</w:t>
      </w:r>
    </w:p>
    <w:p w:rsidR="00A83227" w:rsidRDefault="00A83227" w:rsidP="00DE3744">
      <w:pPr>
        <w:pStyle w:val="NormalWeb"/>
        <w:spacing w:before="0" w:beforeAutospacing="0" w:after="0"/>
      </w:pPr>
      <w:r>
        <w:t xml:space="preserve"> Взаимодействие с родителями коллектив МКДОУ № 8 строит на принципе сотрудничества. </w:t>
      </w:r>
    </w:p>
    <w:p w:rsidR="00A83227" w:rsidRDefault="00A83227" w:rsidP="00DE3744">
      <w:pPr>
        <w:pStyle w:val="NormalWeb"/>
        <w:spacing w:before="0" w:beforeAutospacing="0" w:after="0"/>
      </w:pPr>
      <w:r>
        <w:t>При этом решаются приоритетные задачи:</w:t>
      </w:r>
    </w:p>
    <w:p w:rsidR="00A83227" w:rsidRDefault="00A83227" w:rsidP="00DF7632">
      <w:pPr>
        <w:numPr>
          <w:ilvl w:val="0"/>
          <w:numId w:val="7"/>
        </w:numPr>
        <w:tabs>
          <w:tab w:val="clear" w:pos="720"/>
          <w:tab w:val="num" w:pos="426"/>
        </w:tabs>
        <w:ind w:left="142" w:right="75" w:firstLine="709"/>
      </w:pPr>
      <w:r>
        <w:t xml:space="preserve">повышение педагогической культуры родителей; </w:t>
      </w:r>
    </w:p>
    <w:p w:rsidR="00A83227" w:rsidRDefault="00A83227" w:rsidP="00DF7632">
      <w:pPr>
        <w:numPr>
          <w:ilvl w:val="0"/>
          <w:numId w:val="7"/>
        </w:numPr>
        <w:tabs>
          <w:tab w:val="clear" w:pos="720"/>
          <w:tab w:val="num" w:pos="426"/>
        </w:tabs>
        <w:ind w:left="142" w:right="75" w:firstLine="709"/>
      </w:pPr>
      <w:r>
        <w:t xml:space="preserve">приобщение родителей к участию в жизни детского сада; </w:t>
      </w:r>
    </w:p>
    <w:p w:rsidR="00A83227" w:rsidRDefault="00A83227" w:rsidP="00DF7632">
      <w:pPr>
        <w:numPr>
          <w:ilvl w:val="0"/>
          <w:numId w:val="7"/>
        </w:numPr>
        <w:tabs>
          <w:tab w:val="clear" w:pos="720"/>
          <w:tab w:val="num" w:pos="426"/>
        </w:tabs>
        <w:ind w:left="142" w:right="75" w:firstLine="709"/>
      </w:pPr>
      <w:r>
        <w:t xml:space="preserve">изучение семьи и установление контактов с ее членами для согласования воспитательных воздействий на ребенка. </w:t>
      </w:r>
    </w:p>
    <w:p w:rsidR="00A83227" w:rsidRDefault="00A83227" w:rsidP="00DE3744">
      <w:pPr>
        <w:ind w:right="75"/>
      </w:pPr>
      <w:r>
        <w:t xml:space="preserve">В течение учебного года родители привлекались к участию в конкурсах, проводимые в детском саду.  </w:t>
      </w:r>
    </w:p>
    <w:p w:rsidR="00A83227" w:rsidRDefault="00A83227" w:rsidP="00DE3744">
      <w:pPr>
        <w:ind w:right="75"/>
      </w:pPr>
      <w:r>
        <w:t xml:space="preserve"> </w:t>
      </w:r>
      <w:r>
        <w:rPr>
          <w:rStyle w:val="Strong"/>
        </w:rPr>
        <w:t xml:space="preserve">ВЫВОД:  </w:t>
      </w:r>
      <w:r>
        <w:t>В МКДОУ д/с № 8 создаются условия для  максимального удовлетворения  запросов родителей детей дошкольного возраста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A83227" w:rsidRDefault="00A83227" w:rsidP="00DF7632">
      <w:pPr>
        <w:ind w:left="142" w:right="75" w:firstLine="709"/>
      </w:pPr>
    </w:p>
    <w:p w:rsidR="00A83227" w:rsidRDefault="00A83227" w:rsidP="00DF7632">
      <w:pPr>
        <w:pStyle w:val="NormalWeb"/>
        <w:spacing w:before="0" w:beforeAutospacing="0" w:after="0"/>
        <w:ind w:left="142" w:firstLine="709"/>
        <w:jc w:val="center"/>
      </w:pPr>
      <w:r>
        <w:rPr>
          <w:rStyle w:val="Strong"/>
          <w:iCs/>
        </w:rPr>
        <w:t>IV. Результаты  образовательной деятельности</w:t>
      </w:r>
    </w:p>
    <w:p w:rsidR="00A83227" w:rsidRDefault="00A83227" w:rsidP="00DE3744">
      <w:pPr>
        <w:pStyle w:val="NormalWeb"/>
        <w:spacing w:before="0" w:beforeAutospacing="0" w:after="0"/>
      </w:pPr>
      <w:r>
        <w:t xml:space="preserve"> Отслеживание уровней развития детей осуществляется на основе педагогической диагностики.</w:t>
      </w:r>
    </w:p>
    <w:p w:rsidR="00A83227" w:rsidRDefault="00A83227" w:rsidP="00DE3744">
      <w:pPr>
        <w:pStyle w:val="NormalWeb"/>
        <w:spacing w:before="0" w:beforeAutospacing="0" w:after="0"/>
      </w:pPr>
      <w:r>
        <w:t>Формы проведения диагностики:</w:t>
      </w:r>
    </w:p>
    <w:p w:rsidR="00A83227" w:rsidRDefault="00A83227" w:rsidP="00DE3744">
      <w:pPr>
        <w:pStyle w:val="NormalWeb"/>
        <w:spacing w:before="0" w:beforeAutospacing="0" w:after="0"/>
      </w:pPr>
      <w:r>
        <w:t> - диагностические занятия (по каждому разделу программы);</w:t>
      </w:r>
    </w:p>
    <w:p w:rsidR="00A83227" w:rsidRDefault="00A83227" w:rsidP="00DE3744">
      <w:pPr>
        <w:pStyle w:val="NormalWeb"/>
        <w:spacing w:before="0" w:beforeAutospacing="0" w:after="0"/>
      </w:pPr>
      <w:r>
        <w:t> - диагностические срезы;</w:t>
      </w:r>
    </w:p>
    <w:p w:rsidR="00A83227" w:rsidRDefault="00A83227" w:rsidP="00DE3744">
      <w:pPr>
        <w:pStyle w:val="NormalWeb"/>
        <w:spacing w:before="0" w:beforeAutospacing="0" w:after="0"/>
      </w:pPr>
      <w:r>
        <w:t> - наблюдения.</w:t>
      </w:r>
    </w:p>
    <w:p w:rsidR="00A83227" w:rsidRDefault="00A83227" w:rsidP="00DE3744">
      <w:pPr>
        <w:pStyle w:val="NormalWeb"/>
        <w:spacing w:before="0" w:beforeAutospacing="0" w:after="0"/>
      </w:pPr>
      <w:r>
        <w:t>По всем параметрам ведется педагогический мониторинг, проводится коррекционная работа.</w:t>
      </w:r>
    </w:p>
    <w:p w:rsidR="00A83227" w:rsidRDefault="00A83227" w:rsidP="00DF7632">
      <w:pPr>
        <w:ind w:left="142" w:firstLine="709"/>
      </w:pPr>
    </w:p>
    <w:tbl>
      <w:tblPr>
        <w:tblW w:w="10030" w:type="dxa"/>
        <w:jc w:val="center"/>
        <w:tblInd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2"/>
        <w:gridCol w:w="762"/>
        <w:gridCol w:w="7"/>
        <w:gridCol w:w="769"/>
        <w:gridCol w:w="708"/>
        <w:gridCol w:w="690"/>
        <w:gridCol w:w="19"/>
        <w:gridCol w:w="761"/>
        <w:gridCol w:w="9"/>
        <w:gridCol w:w="789"/>
        <w:gridCol w:w="877"/>
        <w:gridCol w:w="26"/>
        <w:gridCol w:w="851"/>
      </w:tblGrid>
      <w:tr w:rsidR="00A83227" w:rsidRPr="00162C65" w:rsidTr="007C23C0">
        <w:trPr>
          <w:trHeight w:val="303"/>
          <w:jc w:val="center"/>
        </w:trPr>
        <w:tc>
          <w:tcPr>
            <w:tcW w:w="3762" w:type="dxa"/>
            <w:vMerge w:val="restart"/>
          </w:tcPr>
          <w:p w:rsidR="00A83227" w:rsidRPr="00162C65" w:rsidRDefault="00A83227" w:rsidP="007C23C0">
            <w:pPr>
              <w:contextualSpacing/>
            </w:pPr>
          </w:p>
        </w:tc>
        <w:tc>
          <w:tcPr>
            <w:tcW w:w="6268" w:type="dxa"/>
            <w:gridSpan w:val="12"/>
          </w:tcPr>
          <w:p w:rsidR="00A83227" w:rsidRPr="00162C65" w:rsidRDefault="00A83227" w:rsidP="007C23C0">
            <w:pPr>
              <w:contextualSpacing/>
              <w:jc w:val="center"/>
            </w:pPr>
            <w:r w:rsidRPr="00162C65">
              <w:t>Возрастные группы</w:t>
            </w:r>
          </w:p>
        </w:tc>
      </w:tr>
      <w:tr w:rsidR="00A83227" w:rsidRPr="00162C65" w:rsidTr="007C23C0">
        <w:trPr>
          <w:trHeight w:val="303"/>
          <w:jc w:val="center"/>
        </w:trPr>
        <w:tc>
          <w:tcPr>
            <w:tcW w:w="3762" w:type="dxa"/>
            <w:vMerge/>
          </w:tcPr>
          <w:p w:rsidR="00A83227" w:rsidRPr="00162C65" w:rsidRDefault="00A83227" w:rsidP="007C23C0">
            <w:pPr>
              <w:contextualSpacing/>
            </w:pPr>
          </w:p>
        </w:tc>
        <w:tc>
          <w:tcPr>
            <w:tcW w:w="1538" w:type="dxa"/>
            <w:gridSpan w:val="3"/>
          </w:tcPr>
          <w:p w:rsidR="00A83227" w:rsidRPr="00162C65" w:rsidRDefault="00A83227" w:rsidP="007C23C0">
            <w:pPr>
              <w:contextualSpacing/>
            </w:pPr>
            <w:r w:rsidRPr="00162C65">
              <w:t>2 мл.гр.</w:t>
            </w:r>
          </w:p>
        </w:tc>
        <w:tc>
          <w:tcPr>
            <w:tcW w:w="1417" w:type="dxa"/>
            <w:gridSpan w:val="3"/>
          </w:tcPr>
          <w:p w:rsidR="00A83227" w:rsidRPr="00162C65" w:rsidRDefault="00A83227" w:rsidP="007C23C0">
            <w:pPr>
              <w:contextualSpacing/>
            </w:pPr>
            <w:r w:rsidRPr="00162C65">
              <w:t>Ср.гр.</w:t>
            </w:r>
          </w:p>
        </w:tc>
        <w:tc>
          <w:tcPr>
            <w:tcW w:w="1559" w:type="dxa"/>
            <w:gridSpan w:val="3"/>
          </w:tcPr>
          <w:p w:rsidR="00A83227" w:rsidRPr="00162C65" w:rsidRDefault="00A83227" w:rsidP="007C23C0">
            <w:pPr>
              <w:contextualSpacing/>
            </w:pPr>
            <w:r w:rsidRPr="00162C65">
              <w:t>Ст.гр.</w:t>
            </w:r>
          </w:p>
        </w:tc>
        <w:tc>
          <w:tcPr>
            <w:tcW w:w="1754" w:type="dxa"/>
            <w:gridSpan w:val="3"/>
          </w:tcPr>
          <w:p w:rsidR="00A83227" w:rsidRPr="00162C65" w:rsidRDefault="00A83227" w:rsidP="007C23C0">
            <w:pPr>
              <w:contextualSpacing/>
            </w:pPr>
            <w:r w:rsidRPr="00162C65">
              <w:t>Подгот.гр</w:t>
            </w:r>
          </w:p>
        </w:tc>
      </w:tr>
      <w:tr w:rsidR="00A83227" w:rsidRPr="00162C65" w:rsidTr="007C23C0">
        <w:trPr>
          <w:trHeight w:val="225"/>
          <w:jc w:val="center"/>
        </w:trPr>
        <w:tc>
          <w:tcPr>
            <w:tcW w:w="3762" w:type="dxa"/>
            <w:vMerge/>
          </w:tcPr>
          <w:p w:rsidR="00A83227" w:rsidRPr="00162C65" w:rsidRDefault="00A83227" w:rsidP="007C23C0">
            <w:pPr>
              <w:contextualSpacing/>
            </w:pPr>
          </w:p>
        </w:tc>
        <w:tc>
          <w:tcPr>
            <w:tcW w:w="769" w:type="dxa"/>
            <w:gridSpan w:val="2"/>
          </w:tcPr>
          <w:p w:rsidR="00A83227" w:rsidRPr="00162C65" w:rsidRDefault="00A83227" w:rsidP="007C23C0">
            <w:pPr>
              <w:contextualSpacing/>
            </w:pPr>
            <w:r w:rsidRPr="00162C65">
              <w:t>Н.г.</w:t>
            </w:r>
          </w:p>
        </w:tc>
        <w:tc>
          <w:tcPr>
            <w:tcW w:w="769" w:type="dxa"/>
          </w:tcPr>
          <w:p w:rsidR="00A83227" w:rsidRPr="00162C65" w:rsidRDefault="00A83227" w:rsidP="007C23C0">
            <w:pPr>
              <w:contextualSpacing/>
            </w:pPr>
            <w:r w:rsidRPr="00162C65">
              <w:t>К.г.</w:t>
            </w:r>
          </w:p>
        </w:tc>
        <w:tc>
          <w:tcPr>
            <w:tcW w:w="708" w:type="dxa"/>
          </w:tcPr>
          <w:p w:rsidR="00A83227" w:rsidRPr="00162C65" w:rsidRDefault="00A83227" w:rsidP="007C23C0">
            <w:pPr>
              <w:contextualSpacing/>
            </w:pPr>
            <w:r w:rsidRPr="00162C65">
              <w:t>Н.г.</w:t>
            </w:r>
          </w:p>
        </w:tc>
        <w:tc>
          <w:tcPr>
            <w:tcW w:w="690" w:type="dxa"/>
          </w:tcPr>
          <w:p w:rsidR="00A83227" w:rsidRPr="00162C65" w:rsidRDefault="00A83227" w:rsidP="007C23C0">
            <w:pPr>
              <w:contextualSpacing/>
            </w:pPr>
            <w:r w:rsidRPr="00162C65">
              <w:t>К.г.</w:t>
            </w:r>
          </w:p>
        </w:tc>
        <w:tc>
          <w:tcPr>
            <w:tcW w:w="789" w:type="dxa"/>
            <w:gridSpan w:val="3"/>
          </w:tcPr>
          <w:p w:rsidR="00A83227" w:rsidRPr="00162C65" w:rsidRDefault="00A83227" w:rsidP="007C23C0">
            <w:pPr>
              <w:contextualSpacing/>
            </w:pPr>
            <w:r w:rsidRPr="00162C65">
              <w:t>Н.г.</w:t>
            </w:r>
          </w:p>
        </w:tc>
        <w:tc>
          <w:tcPr>
            <w:tcW w:w="789" w:type="dxa"/>
          </w:tcPr>
          <w:p w:rsidR="00A83227" w:rsidRPr="00162C65" w:rsidRDefault="00A83227" w:rsidP="007C23C0">
            <w:pPr>
              <w:contextualSpacing/>
            </w:pPr>
            <w:r w:rsidRPr="00162C65">
              <w:t>К.г.</w:t>
            </w:r>
          </w:p>
        </w:tc>
        <w:tc>
          <w:tcPr>
            <w:tcW w:w="877" w:type="dxa"/>
          </w:tcPr>
          <w:p w:rsidR="00A83227" w:rsidRPr="00162C65" w:rsidRDefault="00A83227" w:rsidP="007C23C0">
            <w:pPr>
              <w:contextualSpacing/>
            </w:pPr>
            <w:r w:rsidRPr="00162C65">
              <w:t>Н.г.</w:t>
            </w:r>
          </w:p>
        </w:tc>
        <w:tc>
          <w:tcPr>
            <w:tcW w:w="877" w:type="dxa"/>
            <w:gridSpan w:val="2"/>
          </w:tcPr>
          <w:p w:rsidR="00A83227" w:rsidRPr="00162C65" w:rsidRDefault="00A83227" w:rsidP="007C23C0">
            <w:pPr>
              <w:contextualSpacing/>
            </w:pPr>
            <w:r w:rsidRPr="00162C65">
              <w:t>К.г.</w:t>
            </w:r>
          </w:p>
        </w:tc>
      </w:tr>
      <w:tr w:rsidR="00A83227" w:rsidRPr="00162C65" w:rsidTr="007C23C0">
        <w:trPr>
          <w:jc w:val="center"/>
        </w:trPr>
        <w:tc>
          <w:tcPr>
            <w:tcW w:w="3762" w:type="dxa"/>
          </w:tcPr>
          <w:p w:rsidR="00A83227" w:rsidRPr="00162C65" w:rsidRDefault="00A83227" w:rsidP="007C23C0">
            <w:pPr>
              <w:contextualSpacing/>
            </w:pPr>
            <w:r>
              <w:t>Труд</w:t>
            </w:r>
          </w:p>
        </w:tc>
        <w:tc>
          <w:tcPr>
            <w:tcW w:w="762" w:type="dxa"/>
          </w:tcPr>
          <w:p w:rsidR="00A83227" w:rsidRPr="00162C65" w:rsidRDefault="00A83227" w:rsidP="007C23C0">
            <w:pPr>
              <w:contextualSpacing/>
            </w:pPr>
            <w:r>
              <w:t>92,6</w:t>
            </w:r>
          </w:p>
        </w:tc>
        <w:tc>
          <w:tcPr>
            <w:tcW w:w="776" w:type="dxa"/>
            <w:gridSpan w:val="2"/>
          </w:tcPr>
          <w:p w:rsidR="00A83227" w:rsidRPr="00162C65" w:rsidRDefault="00A83227" w:rsidP="007C23C0">
            <w:pPr>
              <w:contextualSpacing/>
            </w:pPr>
            <w:r>
              <w:t>100</w:t>
            </w:r>
          </w:p>
        </w:tc>
        <w:tc>
          <w:tcPr>
            <w:tcW w:w="708" w:type="dxa"/>
          </w:tcPr>
          <w:p w:rsidR="00A83227" w:rsidRPr="00BB14DB" w:rsidRDefault="00A83227" w:rsidP="007C23C0">
            <w:pPr>
              <w:pStyle w:val="ListParagraph"/>
              <w:ind w:left="0"/>
            </w:pPr>
            <w:r>
              <w:t>89,9</w:t>
            </w:r>
          </w:p>
        </w:tc>
        <w:tc>
          <w:tcPr>
            <w:tcW w:w="690" w:type="dxa"/>
          </w:tcPr>
          <w:p w:rsidR="00A83227" w:rsidRPr="00162C65" w:rsidRDefault="00A83227" w:rsidP="007C23C0">
            <w:pPr>
              <w:contextualSpacing/>
            </w:pPr>
            <w:r>
              <w:t>91,3</w:t>
            </w:r>
          </w:p>
        </w:tc>
        <w:tc>
          <w:tcPr>
            <w:tcW w:w="780" w:type="dxa"/>
            <w:gridSpan w:val="2"/>
          </w:tcPr>
          <w:p w:rsidR="00A83227" w:rsidRPr="00BB14DB" w:rsidRDefault="00A83227" w:rsidP="007C23C0">
            <w:pPr>
              <w:pStyle w:val="ListParagraph"/>
              <w:ind w:left="0"/>
            </w:pPr>
            <w:r>
              <w:t>74,8</w:t>
            </w:r>
          </w:p>
        </w:tc>
        <w:tc>
          <w:tcPr>
            <w:tcW w:w="798" w:type="dxa"/>
            <w:gridSpan w:val="2"/>
          </w:tcPr>
          <w:p w:rsidR="00A83227" w:rsidRPr="00162C65" w:rsidRDefault="00A83227" w:rsidP="007C23C0">
            <w:pPr>
              <w:contextualSpacing/>
            </w:pPr>
            <w:r>
              <w:t>100</w:t>
            </w:r>
          </w:p>
        </w:tc>
        <w:tc>
          <w:tcPr>
            <w:tcW w:w="903" w:type="dxa"/>
            <w:gridSpan w:val="2"/>
          </w:tcPr>
          <w:p w:rsidR="00A83227" w:rsidRPr="00162C65" w:rsidRDefault="00A83227" w:rsidP="007C23C0">
            <w:pPr>
              <w:contextualSpacing/>
            </w:pPr>
            <w:r>
              <w:t>64,3</w:t>
            </w:r>
          </w:p>
        </w:tc>
        <w:tc>
          <w:tcPr>
            <w:tcW w:w="851" w:type="dxa"/>
          </w:tcPr>
          <w:p w:rsidR="00A83227" w:rsidRPr="00162C65" w:rsidRDefault="00A83227" w:rsidP="007C23C0">
            <w:pPr>
              <w:contextualSpacing/>
            </w:pPr>
            <w:r>
              <w:t>94</w:t>
            </w:r>
          </w:p>
        </w:tc>
      </w:tr>
      <w:tr w:rsidR="00A83227" w:rsidRPr="00162C65" w:rsidTr="007C23C0">
        <w:trPr>
          <w:jc w:val="center"/>
        </w:trPr>
        <w:tc>
          <w:tcPr>
            <w:tcW w:w="3762" w:type="dxa"/>
          </w:tcPr>
          <w:p w:rsidR="00A83227" w:rsidRPr="00162C65" w:rsidRDefault="00A83227" w:rsidP="007C23C0">
            <w:pPr>
              <w:contextualSpacing/>
            </w:pPr>
            <w:r>
              <w:t>Коммуникация</w:t>
            </w:r>
          </w:p>
        </w:tc>
        <w:tc>
          <w:tcPr>
            <w:tcW w:w="762" w:type="dxa"/>
          </w:tcPr>
          <w:p w:rsidR="00A83227" w:rsidRPr="00162C65" w:rsidRDefault="00A83227" w:rsidP="007C23C0">
            <w:pPr>
              <w:contextualSpacing/>
            </w:pPr>
            <w:r>
              <w:t>83,2</w:t>
            </w:r>
          </w:p>
        </w:tc>
        <w:tc>
          <w:tcPr>
            <w:tcW w:w="776" w:type="dxa"/>
            <w:gridSpan w:val="2"/>
          </w:tcPr>
          <w:p w:rsidR="00A83227" w:rsidRPr="00162C65" w:rsidRDefault="00A83227" w:rsidP="007C23C0">
            <w:pPr>
              <w:contextualSpacing/>
            </w:pPr>
            <w:r>
              <w:t>92,5</w:t>
            </w:r>
          </w:p>
        </w:tc>
        <w:tc>
          <w:tcPr>
            <w:tcW w:w="708" w:type="dxa"/>
          </w:tcPr>
          <w:p w:rsidR="00A83227" w:rsidRPr="00BB14DB" w:rsidRDefault="00A83227" w:rsidP="007C23C0">
            <w:pPr>
              <w:pStyle w:val="ListParagraph"/>
              <w:ind w:left="0"/>
            </w:pPr>
            <w:r>
              <w:t>67,7</w:t>
            </w:r>
          </w:p>
        </w:tc>
        <w:tc>
          <w:tcPr>
            <w:tcW w:w="690" w:type="dxa"/>
          </w:tcPr>
          <w:p w:rsidR="00A83227" w:rsidRPr="00162C65" w:rsidRDefault="00A83227" w:rsidP="007C23C0">
            <w:pPr>
              <w:contextualSpacing/>
            </w:pPr>
            <w:r>
              <w:t>92,3</w:t>
            </w:r>
          </w:p>
        </w:tc>
        <w:tc>
          <w:tcPr>
            <w:tcW w:w="780" w:type="dxa"/>
            <w:gridSpan w:val="2"/>
          </w:tcPr>
          <w:p w:rsidR="00A83227" w:rsidRPr="00BB14DB" w:rsidRDefault="00A83227" w:rsidP="007C23C0">
            <w:pPr>
              <w:pStyle w:val="ListParagraph"/>
              <w:ind w:left="0"/>
            </w:pPr>
            <w:r>
              <w:t>81,6</w:t>
            </w:r>
          </w:p>
        </w:tc>
        <w:tc>
          <w:tcPr>
            <w:tcW w:w="798" w:type="dxa"/>
            <w:gridSpan w:val="2"/>
          </w:tcPr>
          <w:p w:rsidR="00A83227" w:rsidRPr="00162C65" w:rsidRDefault="00A83227" w:rsidP="007C23C0">
            <w:pPr>
              <w:contextualSpacing/>
            </w:pPr>
            <w:r>
              <w:t>86</w:t>
            </w:r>
          </w:p>
        </w:tc>
        <w:tc>
          <w:tcPr>
            <w:tcW w:w="903" w:type="dxa"/>
            <w:gridSpan w:val="2"/>
          </w:tcPr>
          <w:p w:rsidR="00A83227" w:rsidRPr="00162C65" w:rsidRDefault="00A83227" w:rsidP="007C23C0">
            <w:pPr>
              <w:contextualSpacing/>
            </w:pPr>
            <w:r>
              <w:t>74,6</w:t>
            </w:r>
          </w:p>
        </w:tc>
        <w:tc>
          <w:tcPr>
            <w:tcW w:w="851" w:type="dxa"/>
          </w:tcPr>
          <w:p w:rsidR="00A83227" w:rsidRPr="00162C65" w:rsidRDefault="00A83227" w:rsidP="007C23C0">
            <w:pPr>
              <w:contextualSpacing/>
            </w:pPr>
            <w:r>
              <w:t>95,4</w:t>
            </w:r>
          </w:p>
        </w:tc>
      </w:tr>
      <w:tr w:rsidR="00A83227" w:rsidRPr="00162C65" w:rsidTr="007C23C0">
        <w:trPr>
          <w:jc w:val="center"/>
        </w:trPr>
        <w:tc>
          <w:tcPr>
            <w:tcW w:w="3762" w:type="dxa"/>
          </w:tcPr>
          <w:p w:rsidR="00A83227" w:rsidRPr="00162C65" w:rsidRDefault="00A83227" w:rsidP="007C23C0">
            <w:pPr>
              <w:contextualSpacing/>
            </w:pPr>
            <w:r>
              <w:t>Познание</w:t>
            </w:r>
          </w:p>
        </w:tc>
        <w:tc>
          <w:tcPr>
            <w:tcW w:w="762" w:type="dxa"/>
          </w:tcPr>
          <w:p w:rsidR="00A83227" w:rsidRPr="00162C65" w:rsidRDefault="00A83227" w:rsidP="007C23C0">
            <w:pPr>
              <w:contextualSpacing/>
            </w:pPr>
            <w:r>
              <w:t>76,8</w:t>
            </w:r>
          </w:p>
        </w:tc>
        <w:tc>
          <w:tcPr>
            <w:tcW w:w="776" w:type="dxa"/>
            <w:gridSpan w:val="2"/>
          </w:tcPr>
          <w:p w:rsidR="00A83227" w:rsidRPr="00162C65" w:rsidRDefault="00A83227" w:rsidP="007C23C0">
            <w:pPr>
              <w:contextualSpacing/>
            </w:pPr>
            <w:r>
              <w:t>92,1</w:t>
            </w:r>
          </w:p>
        </w:tc>
        <w:tc>
          <w:tcPr>
            <w:tcW w:w="708" w:type="dxa"/>
          </w:tcPr>
          <w:p w:rsidR="00A83227" w:rsidRPr="00BB14DB" w:rsidRDefault="00A83227" w:rsidP="007C23C0">
            <w:pPr>
              <w:pStyle w:val="ListParagraph"/>
              <w:ind w:left="0"/>
            </w:pPr>
            <w:r>
              <w:t>68,9</w:t>
            </w:r>
          </w:p>
        </w:tc>
        <w:tc>
          <w:tcPr>
            <w:tcW w:w="690" w:type="dxa"/>
          </w:tcPr>
          <w:p w:rsidR="00A83227" w:rsidRPr="00162C65" w:rsidRDefault="00A83227" w:rsidP="007C23C0">
            <w:pPr>
              <w:contextualSpacing/>
            </w:pPr>
            <w:r>
              <w:t>85,4</w:t>
            </w:r>
          </w:p>
        </w:tc>
        <w:tc>
          <w:tcPr>
            <w:tcW w:w="780" w:type="dxa"/>
            <w:gridSpan w:val="2"/>
          </w:tcPr>
          <w:p w:rsidR="00A83227" w:rsidRPr="00BB14DB" w:rsidRDefault="00A83227" w:rsidP="007C23C0">
            <w:pPr>
              <w:pStyle w:val="ListParagraph"/>
              <w:ind w:left="0"/>
            </w:pPr>
            <w:r>
              <w:t>78,1</w:t>
            </w:r>
          </w:p>
        </w:tc>
        <w:tc>
          <w:tcPr>
            <w:tcW w:w="798" w:type="dxa"/>
            <w:gridSpan w:val="2"/>
          </w:tcPr>
          <w:p w:rsidR="00A83227" w:rsidRPr="00162C65" w:rsidRDefault="00A83227" w:rsidP="007C23C0">
            <w:pPr>
              <w:contextualSpacing/>
            </w:pPr>
            <w:r>
              <w:t>95,4</w:t>
            </w:r>
          </w:p>
        </w:tc>
        <w:tc>
          <w:tcPr>
            <w:tcW w:w="903" w:type="dxa"/>
            <w:gridSpan w:val="2"/>
          </w:tcPr>
          <w:p w:rsidR="00A83227" w:rsidRPr="00162C65" w:rsidRDefault="00A83227" w:rsidP="007C23C0">
            <w:pPr>
              <w:contextualSpacing/>
            </w:pPr>
            <w:r>
              <w:t>66,6</w:t>
            </w:r>
          </w:p>
        </w:tc>
        <w:tc>
          <w:tcPr>
            <w:tcW w:w="851" w:type="dxa"/>
          </w:tcPr>
          <w:p w:rsidR="00A83227" w:rsidRPr="00162C65" w:rsidRDefault="00A83227" w:rsidP="007C23C0">
            <w:pPr>
              <w:contextualSpacing/>
            </w:pPr>
            <w:r>
              <w:t>86,8</w:t>
            </w:r>
          </w:p>
        </w:tc>
      </w:tr>
      <w:tr w:rsidR="00A83227" w:rsidRPr="00162C65" w:rsidTr="007C23C0">
        <w:trPr>
          <w:jc w:val="center"/>
        </w:trPr>
        <w:tc>
          <w:tcPr>
            <w:tcW w:w="3762" w:type="dxa"/>
          </w:tcPr>
          <w:p w:rsidR="00A83227" w:rsidRPr="00162C65" w:rsidRDefault="00A83227" w:rsidP="007C23C0">
            <w:pPr>
              <w:contextualSpacing/>
            </w:pPr>
            <w:r>
              <w:t>Сенсорное развитие</w:t>
            </w:r>
          </w:p>
        </w:tc>
        <w:tc>
          <w:tcPr>
            <w:tcW w:w="762" w:type="dxa"/>
          </w:tcPr>
          <w:p w:rsidR="00A83227" w:rsidRPr="00162C65" w:rsidRDefault="00A83227" w:rsidP="007C23C0">
            <w:pPr>
              <w:contextualSpacing/>
            </w:pPr>
            <w:r>
              <w:t>76,2</w:t>
            </w:r>
          </w:p>
        </w:tc>
        <w:tc>
          <w:tcPr>
            <w:tcW w:w="776" w:type="dxa"/>
            <w:gridSpan w:val="2"/>
          </w:tcPr>
          <w:p w:rsidR="00A83227" w:rsidRPr="00162C65" w:rsidRDefault="00A83227" w:rsidP="007C23C0">
            <w:pPr>
              <w:contextualSpacing/>
            </w:pPr>
            <w:r>
              <w:t>95,1</w:t>
            </w:r>
          </w:p>
        </w:tc>
        <w:tc>
          <w:tcPr>
            <w:tcW w:w="708" w:type="dxa"/>
          </w:tcPr>
          <w:p w:rsidR="00A83227" w:rsidRPr="00BB14DB" w:rsidRDefault="00A83227" w:rsidP="007C23C0">
            <w:pPr>
              <w:pStyle w:val="ListParagraph"/>
              <w:ind w:left="0"/>
            </w:pPr>
            <w:r>
              <w:t>76</w:t>
            </w:r>
          </w:p>
        </w:tc>
        <w:tc>
          <w:tcPr>
            <w:tcW w:w="690" w:type="dxa"/>
          </w:tcPr>
          <w:p w:rsidR="00A83227" w:rsidRPr="00162C65" w:rsidRDefault="00A83227" w:rsidP="007C23C0">
            <w:pPr>
              <w:contextualSpacing/>
            </w:pPr>
            <w:r>
              <w:t>95,7</w:t>
            </w:r>
          </w:p>
        </w:tc>
        <w:tc>
          <w:tcPr>
            <w:tcW w:w="780" w:type="dxa"/>
            <w:gridSpan w:val="2"/>
          </w:tcPr>
          <w:p w:rsidR="00A83227" w:rsidRPr="00BB14DB" w:rsidRDefault="00A83227" w:rsidP="007C23C0">
            <w:pPr>
              <w:pStyle w:val="ListParagraph"/>
              <w:ind w:left="0"/>
            </w:pPr>
            <w:r>
              <w:t>78,6</w:t>
            </w:r>
          </w:p>
        </w:tc>
        <w:tc>
          <w:tcPr>
            <w:tcW w:w="798" w:type="dxa"/>
            <w:gridSpan w:val="2"/>
          </w:tcPr>
          <w:p w:rsidR="00A83227" w:rsidRPr="00162C65" w:rsidRDefault="00A83227" w:rsidP="007C23C0">
            <w:pPr>
              <w:contextualSpacing/>
            </w:pPr>
            <w:r>
              <w:t>82,3</w:t>
            </w:r>
          </w:p>
        </w:tc>
        <w:tc>
          <w:tcPr>
            <w:tcW w:w="903" w:type="dxa"/>
            <w:gridSpan w:val="2"/>
          </w:tcPr>
          <w:p w:rsidR="00A83227" w:rsidRPr="00162C65" w:rsidRDefault="00A83227" w:rsidP="007C23C0">
            <w:pPr>
              <w:contextualSpacing/>
            </w:pPr>
            <w:r>
              <w:t>72,1</w:t>
            </w:r>
          </w:p>
        </w:tc>
        <w:tc>
          <w:tcPr>
            <w:tcW w:w="851" w:type="dxa"/>
          </w:tcPr>
          <w:p w:rsidR="00A83227" w:rsidRPr="00162C65" w:rsidRDefault="00A83227" w:rsidP="007C23C0">
            <w:pPr>
              <w:contextualSpacing/>
            </w:pPr>
            <w:r>
              <w:t>83,7</w:t>
            </w:r>
          </w:p>
        </w:tc>
      </w:tr>
      <w:tr w:rsidR="00A83227" w:rsidRPr="00162C65" w:rsidTr="007C23C0">
        <w:trPr>
          <w:jc w:val="center"/>
        </w:trPr>
        <w:tc>
          <w:tcPr>
            <w:tcW w:w="3762" w:type="dxa"/>
          </w:tcPr>
          <w:p w:rsidR="00A83227" w:rsidRPr="00162C65" w:rsidRDefault="00A83227" w:rsidP="007C23C0">
            <w:pPr>
              <w:contextualSpacing/>
            </w:pPr>
            <w:r>
              <w:t>Математика</w:t>
            </w:r>
          </w:p>
        </w:tc>
        <w:tc>
          <w:tcPr>
            <w:tcW w:w="762" w:type="dxa"/>
          </w:tcPr>
          <w:p w:rsidR="00A83227" w:rsidRPr="00162C65" w:rsidRDefault="00A83227" w:rsidP="007C23C0">
            <w:pPr>
              <w:contextualSpacing/>
            </w:pPr>
            <w:r>
              <w:t>61,8</w:t>
            </w:r>
          </w:p>
        </w:tc>
        <w:tc>
          <w:tcPr>
            <w:tcW w:w="776" w:type="dxa"/>
            <w:gridSpan w:val="2"/>
          </w:tcPr>
          <w:p w:rsidR="00A83227" w:rsidRPr="00162C65" w:rsidRDefault="00A83227" w:rsidP="007C23C0">
            <w:pPr>
              <w:contextualSpacing/>
            </w:pPr>
            <w:r>
              <w:t>80,3</w:t>
            </w:r>
          </w:p>
        </w:tc>
        <w:tc>
          <w:tcPr>
            <w:tcW w:w="708" w:type="dxa"/>
          </w:tcPr>
          <w:p w:rsidR="00A83227" w:rsidRPr="00BB14DB" w:rsidRDefault="00A83227" w:rsidP="007C23C0">
            <w:pPr>
              <w:pStyle w:val="ListParagraph"/>
              <w:ind w:left="0"/>
            </w:pPr>
            <w:r>
              <w:t>43,5</w:t>
            </w:r>
          </w:p>
        </w:tc>
        <w:tc>
          <w:tcPr>
            <w:tcW w:w="690" w:type="dxa"/>
          </w:tcPr>
          <w:p w:rsidR="00A83227" w:rsidRPr="00162C65" w:rsidRDefault="00A83227" w:rsidP="007C23C0">
            <w:pPr>
              <w:contextualSpacing/>
            </w:pPr>
            <w:r>
              <w:t>92,2</w:t>
            </w:r>
          </w:p>
        </w:tc>
        <w:tc>
          <w:tcPr>
            <w:tcW w:w="780" w:type="dxa"/>
            <w:gridSpan w:val="2"/>
          </w:tcPr>
          <w:p w:rsidR="00A83227" w:rsidRPr="00BB14DB" w:rsidRDefault="00A83227" w:rsidP="007C23C0">
            <w:pPr>
              <w:pStyle w:val="ListParagraph"/>
              <w:ind w:left="0"/>
            </w:pPr>
            <w:r>
              <w:t>74,1</w:t>
            </w:r>
          </w:p>
        </w:tc>
        <w:tc>
          <w:tcPr>
            <w:tcW w:w="798" w:type="dxa"/>
            <w:gridSpan w:val="2"/>
          </w:tcPr>
          <w:p w:rsidR="00A83227" w:rsidRPr="00162C65" w:rsidRDefault="00A83227" w:rsidP="007C23C0">
            <w:pPr>
              <w:contextualSpacing/>
            </w:pPr>
            <w:r>
              <w:t>82,4</w:t>
            </w:r>
          </w:p>
        </w:tc>
        <w:tc>
          <w:tcPr>
            <w:tcW w:w="903" w:type="dxa"/>
            <w:gridSpan w:val="2"/>
          </w:tcPr>
          <w:p w:rsidR="00A83227" w:rsidRPr="00162C65" w:rsidRDefault="00A83227" w:rsidP="007C23C0">
            <w:pPr>
              <w:contextualSpacing/>
            </w:pPr>
            <w:r>
              <w:t>68,1</w:t>
            </w:r>
          </w:p>
        </w:tc>
        <w:tc>
          <w:tcPr>
            <w:tcW w:w="851" w:type="dxa"/>
          </w:tcPr>
          <w:p w:rsidR="00A83227" w:rsidRPr="00162C65" w:rsidRDefault="00A83227" w:rsidP="007C23C0">
            <w:pPr>
              <w:contextualSpacing/>
            </w:pPr>
            <w:r>
              <w:t>95,4</w:t>
            </w:r>
          </w:p>
        </w:tc>
      </w:tr>
      <w:tr w:rsidR="00A83227" w:rsidRPr="00162C65" w:rsidTr="007C23C0">
        <w:trPr>
          <w:jc w:val="center"/>
        </w:trPr>
        <w:tc>
          <w:tcPr>
            <w:tcW w:w="3762" w:type="dxa"/>
          </w:tcPr>
          <w:p w:rsidR="00A83227" w:rsidRPr="00162C65" w:rsidRDefault="00A83227" w:rsidP="007C23C0">
            <w:pPr>
              <w:contextualSpacing/>
            </w:pPr>
            <w:r>
              <w:t xml:space="preserve">Музыка </w:t>
            </w:r>
          </w:p>
        </w:tc>
        <w:tc>
          <w:tcPr>
            <w:tcW w:w="762" w:type="dxa"/>
          </w:tcPr>
          <w:p w:rsidR="00A83227" w:rsidRPr="00162C65" w:rsidRDefault="00A83227" w:rsidP="007C23C0">
            <w:pPr>
              <w:contextualSpacing/>
            </w:pPr>
            <w:r>
              <w:t>80</w:t>
            </w:r>
          </w:p>
        </w:tc>
        <w:tc>
          <w:tcPr>
            <w:tcW w:w="776" w:type="dxa"/>
            <w:gridSpan w:val="2"/>
          </w:tcPr>
          <w:p w:rsidR="00A83227" w:rsidRPr="00162C65" w:rsidRDefault="00A83227" w:rsidP="007C23C0">
            <w:pPr>
              <w:contextualSpacing/>
            </w:pPr>
            <w:r>
              <w:t>100</w:t>
            </w:r>
          </w:p>
        </w:tc>
        <w:tc>
          <w:tcPr>
            <w:tcW w:w="708" w:type="dxa"/>
          </w:tcPr>
          <w:p w:rsidR="00A83227" w:rsidRPr="00BB14DB" w:rsidRDefault="00A83227" w:rsidP="007C23C0">
            <w:pPr>
              <w:pStyle w:val="ListParagraph"/>
              <w:ind w:left="0"/>
            </w:pPr>
            <w:r>
              <w:t>64</w:t>
            </w:r>
          </w:p>
        </w:tc>
        <w:tc>
          <w:tcPr>
            <w:tcW w:w="690" w:type="dxa"/>
          </w:tcPr>
          <w:p w:rsidR="00A83227" w:rsidRPr="00162C65" w:rsidRDefault="00A83227" w:rsidP="007C23C0">
            <w:pPr>
              <w:contextualSpacing/>
            </w:pPr>
            <w:r>
              <w:t>85,1</w:t>
            </w:r>
          </w:p>
        </w:tc>
        <w:tc>
          <w:tcPr>
            <w:tcW w:w="780" w:type="dxa"/>
            <w:gridSpan w:val="2"/>
          </w:tcPr>
          <w:p w:rsidR="00A83227" w:rsidRPr="00BB14DB" w:rsidRDefault="00A83227" w:rsidP="007C23C0">
            <w:pPr>
              <w:pStyle w:val="ListParagraph"/>
              <w:ind w:left="0"/>
            </w:pPr>
            <w:r>
              <w:t>81,1</w:t>
            </w:r>
          </w:p>
        </w:tc>
        <w:tc>
          <w:tcPr>
            <w:tcW w:w="798" w:type="dxa"/>
            <w:gridSpan w:val="2"/>
          </w:tcPr>
          <w:p w:rsidR="00A83227" w:rsidRPr="00162C65" w:rsidRDefault="00A83227" w:rsidP="007C23C0">
            <w:pPr>
              <w:contextualSpacing/>
            </w:pPr>
            <w:r>
              <w:t>86,7</w:t>
            </w:r>
          </w:p>
        </w:tc>
        <w:tc>
          <w:tcPr>
            <w:tcW w:w="903" w:type="dxa"/>
            <w:gridSpan w:val="2"/>
          </w:tcPr>
          <w:p w:rsidR="00A83227" w:rsidRPr="00162C65" w:rsidRDefault="00A83227" w:rsidP="007C23C0">
            <w:pPr>
              <w:contextualSpacing/>
            </w:pPr>
            <w:r>
              <w:t>79,4</w:t>
            </w:r>
          </w:p>
        </w:tc>
        <w:tc>
          <w:tcPr>
            <w:tcW w:w="851" w:type="dxa"/>
          </w:tcPr>
          <w:p w:rsidR="00A83227" w:rsidRPr="00162C65" w:rsidRDefault="00A83227" w:rsidP="007C23C0">
            <w:pPr>
              <w:contextualSpacing/>
            </w:pPr>
            <w:r>
              <w:t>86,6</w:t>
            </w:r>
          </w:p>
        </w:tc>
      </w:tr>
      <w:tr w:rsidR="00A83227" w:rsidRPr="00162C65" w:rsidTr="007C23C0">
        <w:trPr>
          <w:jc w:val="center"/>
        </w:trPr>
        <w:tc>
          <w:tcPr>
            <w:tcW w:w="3762" w:type="dxa"/>
          </w:tcPr>
          <w:p w:rsidR="00A83227" w:rsidRDefault="00A83227" w:rsidP="007C23C0">
            <w:pPr>
              <w:contextualSpacing/>
            </w:pPr>
            <w:r>
              <w:t>Игровая деятельность</w:t>
            </w:r>
          </w:p>
        </w:tc>
        <w:tc>
          <w:tcPr>
            <w:tcW w:w="762" w:type="dxa"/>
          </w:tcPr>
          <w:p w:rsidR="00A83227" w:rsidRPr="00162C65" w:rsidRDefault="00A83227" w:rsidP="007C23C0">
            <w:pPr>
              <w:contextualSpacing/>
            </w:pPr>
            <w:r>
              <w:t>61,8</w:t>
            </w:r>
          </w:p>
        </w:tc>
        <w:tc>
          <w:tcPr>
            <w:tcW w:w="776" w:type="dxa"/>
            <w:gridSpan w:val="2"/>
          </w:tcPr>
          <w:p w:rsidR="00A83227" w:rsidRDefault="00A83227" w:rsidP="007C23C0">
            <w:pPr>
              <w:contextualSpacing/>
            </w:pPr>
            <w:r>
              <w:t>92,2</w:t>
            </w:r>
          </w:p>
        </w:tc>
        <w:tc>
          <w:tcPr>
            <w:tcW w:w="708" w:type="dxa"/>
          </w:tcPr>
          <w:p w:rsidR="00A83227" w:rsidRPr="00BB14DB" w:rsidRDefault="00A83227" w:rsidP="007C23C0">
            <w:pPr>
              <w:pStyle w:val="ListParagraph"/>
              <w:ind w:left="0"/>
            </w:pPr>
            <w:r>
              <w:t>65,2</w:t>
            </w:r>
          </w:p>
        </w:tc>
        <w:tc>
          <w:tcPr>
            <w:tcW w:w="690" w:type="dxa"/>
          </w:tcPr>
          <w:p w:rsidR="00A83227" w:rsidRDefault="00A83227" w:rsidP="007C23C0">
            <w:pPr>
              <w:contextualSpacing/>
            </w:pPr>
            <w:r>
              <w:t>91,3</w:t>
            </w:r>
          </w:p>
        </w:tc>
        <w:tc>
          <w:tcPr>
            <w:tcW w:w="780" w:type="dxa"/>
            <w:gridSpan w:val="2"/>
          </w:tcPr>
          <w:p w:rsidR="00A83227" w:rsidRPr="00BB14DB" w:rsidRDefault="00A83227" w:rsidP="007C23C0">
            <w:pPr>
              <w:pStyle w:val="ListParagraph"/>
              <w:ind w:left="0"/>
            </w:pPr>
            <w:r>
              <w:t>88,1</w:t>
            </w:r>
          </w:p>
        </w:tc>
        <w:tc>
          <w:tcPr>
            <w:tcW w:w="798" w:type="dxa"/>
            <w:gridSpan w:val="2"/>
          </w:tcPr>
          <w:p w:rsidR="00A83227" w:rsidRDefault="00A83227" w:rsidP="007C23C0">
            <w:pPr>
              <w:contextualSpacing/>
            </w:pPr>
            <w:r>
              <w:t>86,8</w:t>
            </w:r>
          </w:p>
        </w:tc>
        <w:tc>
          <w:tcPr>
            <w:tcW w:w="903" w:type="dxa"/>
            <w:gridSpan w:val="2"/>
          </w:tcPr>
          <w:p w:rsidR="00A83227" w:rsidRPr="00162C65" w:rsidRDefault="00A83227" w:rsidP="007C23C0">
            <w:pPr>
              <w:contextualSpacing/>
            </w:pPr>
            <w:r>
              <w:t>67</w:t>
            </w:r>
          </w:p>
        </w:tc>
        <w:tc>
          <w:tcPr>
            <w:tcW w:w="851" w:type="dxa"/>
          </w:tcPr>
          <w:p w:rsidR="00A83227" w:rsidRDefault="00A83227" w:rsidP="007C23C0">
            <w:pPr>
              <w:contextualSpacing/>
            </w:pPr>
            <w:r>
              <w:t>85,6</w:t>
            </w:r>
          </w:p>
        </w:tc>
      </w:tr>
      <w:tr w:rsidR="00A83227" w:rsidRPr="00162C65" w:rsidTr="007C23C0">
        <w:trPr>
          <w:jc w:val="center"/>
        </w:trPr>
        <w:tc>
          <w:tcPr>
            <w:tcW w:w="3762" w:type="dxa"/>
          </w:tcPr>
          <w:p w:rsidR="00A83227" w:rsidRDefault="00A83227" w:rsidP="007C23C0">
            <w:pPr>
              <w:contextualSpacing/>
            </w:pPr>
            <w:r>
              <w:t>Рисование</w:t>
            </w:r>
          </w:p>
        </w:tc>
        <w:tc>
          <w:tcPr>
            <w:tcW w:w="762" w:type="dxa"/>
          </w:tcPr>
          <w:p w:rsidR="00A83227" w:rsidRPr="00162C65" w:rsidRDefault="00A83227" w:rsidP="007C23C0">
            <w:pPr>
              <w:contextualSpacing/>
            </w:pPr>
            <w:r>
              <w:t>56,9</w:t>
            </w:r>
          </w:p>
        </w:tc>
        <w:tc>
          <w:tcPr>
            <w:tcW w:w="776" w:type="dxa"/>
            <w:gridSpan w:val="2"/>
          </w:tcPr>
          <w:p w:rsidR="00A83227" w:rsidRDefault="00A83227" w:rsidP="007C23C0">
            <w:pPr>
              <w:contextualSpacing/>
            </w:pPr>
            <w:r>
              <w:t>100</w:t>
            </w:r>
          </w:p>
        </w:tc>
        <w:tc>
          <w:tcPr>
            <w:tcW w:w="708" w:type="dxa"/>
          </w:tcPr>
          <w:p w:rsidR="00A83227" w:rsidRPr="00BB14DB" w:rsidRDefault="00A83227" w:rsidP="007C23C0">
            <w:pPr>
              <w:pStyle w:val="ListParagraph"/>
              <w:ind w:left="0"/>
            </w:pPr>
            <w:r>
              <w:t>62,3</w:t>
            </w:r>
          </w:p>
        </w:tc>
        <w:tc>
          <w:tcPr>
            <w:tcW w:w="690" w:type="dxa"/>
          </w:tcPr>
          <w:p w:rsidR="00A83227" w:rsidRDefault="00A83227" w:rsidP="007C23C0">
            <w:pPr>
              <w:contextualSpacing/>
            </w:pPr>
            <w:r>
              <w:t>89,9</w:t>
            </w:r>
          </w:p>
        </w:tc>
        <w:tc>
          <w:tcPr>
            <w:tcW w:w="780" w:type="dxa"/>
            <w:gridSpan w:val="2"/>
          </w:tcPr>
          <w:p w:rsidR="00A83227" w:rsidRPr="00BB14DB" w:rsidRDefault="00A83227" w:rsidP="007C23C0">
            <w:pPr>
              <w:pStyle w:val="ListParagraph"/>
              <w:ind w:left="0"/>
            </w:pPr>
            <w:r>
              <w:t>90,5</w:t>
            </w:r>
          </w:p>
        </w:tc>
        <w:tc>
          <w:tcPr>
            <w:tcW w:w="798" w:type="dxa"/>
            <w:gridSpan w:val="2"/>
          </w:tcPr>
          <w:p w:rsidR="00A83227" w:rsidRDefault="00A83227" w:rsidP="007C23C0">
            <w:pPr>
              <w:contextualSpacing/>
            </w:pPr>
            <w:r>
              <w:t>96,1</w:t>
            </w:r>
          </w:p>
        </w:tc>
        <w:tc>
          <w:tcPr>
            <w:tcW w:w="903" w:type="dxa"/>
            <w:gridSpan w:val="2"/>
          </w:tcPr>
          <w:p w:rsidR="00A83227" w:rsidRPr="00162C65" w:rsidRDefault="00A83227" w:rsidP="007C23C0">
            <w:pPr>
              <w:contextualSpacing/>
            </w:pPr>
            <w:r>
              <w:t>80,6</w:t>
            </w:r>
          </w:p>
        </w:tc>
        <w:tc>
          <w:tcPr>
            <w:tcW w:w="851" w:type="dxa"/>
          </w:tcPr>
          <w:p w:rsidR="00A83227" w:rsidRDefault="00A83227" w:rsidP="007C23C0">
            <w:pPr>
              <w:contextualSpacing/>
            </w:pPr>
            <w:r>
              <w:t>99,9</w:t>
            </w:r>
          </w:p>
        </w:tc>
      </w:tr>
      <w:tr w:rsidR="00A83227" w:rsidRPr="00162C65" w:rsidTr="007C23C0">
        <w:trPr>
          <w:jc w:val="center"/>
        </w:trPr>
        <w:tc>
          <w:tcPr>
            <w:tcW w:w="3762" w:type="dxa"/>
          </w:tcPr>
          <w:p w:rsidR="00A83227" w:rsidRDefault="00A83227" w:rsidP="007C23C0">
            <w:pPr>
              <w:contextualSpacing/>
            </w:pPr>
            <w:r>
              <w:t>Лепка</w:t>
            </w:r>
          </w:p>
        </w:tc>
        <w:tc>
          <w:tcPr>
            <w:tcW w:w="762" w:type="dxa"/>
          </w:tcPr>
          <w:p w:rsidR="00A83227" w:rsidRPr="00162C65" w:rsidRDefault="00A83227" w:rsidP="007C23C0">
            <w:pPr>
              <w:contextualSpacing/>
            </w:pPr>
            <w:r>
              <w:t>80,4</w:t>
            </w:r>
          </w:p>
        </w:tc>
        <w:tc>
          <w:tcPr>
            <w:tcW w:w="776" w:type="dxa"/>
            <w:gridSpan w:val="2"/>
          </w:tcPr>
          <w:p w:rsidR="00A83227" w:rsidRDefault="00A83227" w:rsidP="007C23C0">
            <w:pPr>
              <w:contextualSpacing/>
            </w:pPr>
            <w:r>
              <w:t>100</w:t>
            </w:r>
          </w:p>
        </w:tc>
        <w:tc>
          <w:tcPr>
            <w:tcW w:w="708" w:type="dxa"/>
          </w:tcPr>
          <w:p w:rsidR="00A83227" w:rsidRPr="00BB14DB" w:rsidRDefault="00A83227" w:rsidP="007C23C0">
            <w:pPr>
              <w:pStyle w:val="ListParagraph"/>
              <w:ind w:left="0"/>
            </w:pPr>
            <w:r>
              <w:t>68,1</w:t>
            </w:r>
          </w:p>
        </w:tc>
        <w:tc>
          <w:tcPr>
            <w:tcW w:w="690" w:type="dxa"/>
          </w:tcPr>
          <w:p w:rsidR="00A83227" w:rsidRDefault="00A83227" w:rsidP="007C23C0">
            <w:pPr>
              <w:contextualSpacing/>
            </w:pPr>
            <w:r>
              <w:t>85,5</w:t>
            </w:r>
          </w:p>
        </w:tc>
        <w:tc>
          <w:tcPr>
            <w:tcW w:w="780" w:type="dxa"/>
            <w:gridSpan w:val="2"/>
          </w:tcPr>
          <w:p w:rsidR="00A83227" w:rsidRPr="00BB14DB" w:rsidRDefault="00A83227" w:rsidP="007C23C0">
            <w:pPr>
              <w:pStyle w:val="ListParagraph"/>
              <w:ind w:left="0"/>
            </w:pPr>
            <w:r>
              <w:t>88,9</w:t>
            </w:r>
          </w:p>
        </w:tc>
        <w:tc>
          <w:tcPr>
            <w:tcW w:w="798" w:type="dxa"/>
            <w:gridSpan w:val="2"/>
          </w:tcPr>
          <w:p w:rsidR="00A83227" w:rsidRDefault="00A83227" w:rsidP="007C23C0">
            <w:pPr>
              <w:contextualSpacing/>
            </w:pPr>
            <w:r>
              <w:t>94,2</w:t>
            </w:r>
          </w:p>
        </w:tc>
        <w:tc>
          <w:tcPr>
            <w:tcW w:w="903" w:type="dxa"/>
            <w:gridSpan w:val="2"/>
          </w:tcPr>
          <w:p w:rsidR="00A83227" w:rsidRPr="00162C65" w:rsidRDefault="00A83227" w:rsidP="007C23C0">
            <w:pPr>
              <w:contextualSpacing/>
            </w:pPr>
            <w:r>
              <w:t>89,6</w:t>
            </w:r>
          </w:p>
        </w:tc>
        <w:tc>
          <w:tcPr>
            <w:tcW w:w="851" w:type="dxa"/>
          </w:tcPr>
          <w:p w:rsidR="00A83227" w:rsidRDefault="00A83227" w:rsidP="007C23C0">
            <w:pPr>
              <w:contextualSpacing/>
            </w:pPr>
            <w:r>
              <w:t>94,6</w:t>
            </w:r>
          </w:p>
        </w:tc>
      </w:tr>
      <w:tr w:rsidR="00A83227" w:rsidRPr="00162C65" w:rsidTr="007C23C0">
        <w:trPr>
          <w:jc w:val="center"/>
        </w:trPr>
        <w:tc>
          <w:tcPr>
            <w:tcW w:w="3762" w:type="dxa"/>
          </w:tcPr>
          <w:p w:rsidR="00A83227" w:rsidRDefault="00A83227" w:rsidP="007C23C0">
            <w:pPr>
              <w:contextualSpacing/>
            </w:pPr>
            <w:r>
              <w:t>Аппликация</w:t>
            </w:r>
          </w:p>
        </w:tc>
        <w:tc>
          <w:tcPr>
            <w:tcW w:w="762" w:type="dxa"/>
          </w:tcPr>
          <w:p w:rsidR="00A83227" w:rsidRPr="00162C65" w:rsidRDefault="00A83227" w:rsidP="007C23C0">
            <w:pPr>
              <w:contextualSpacing/>
            </w:pPr>
            <w:r>
              <w:t>56,4</w:t>
            </w:r>
          </w:p>
        </w:tc>
        <w:tc>
          <w:tcPr>
            <w:tcW w:w="776" w:type="dxa"/>
            <w:gridSpan w:val="2"/>
          </w:tcPr>
          <w:p w:rsidR="00A83227" w:rsidRDefault="00A83227" w:rsidP="007C23C0">
            <w:pPr>
              <w:contextualSpacing/>
            </w:pPr>
            <w:r>
              <w:t>100</w:t>
            </w:r>
          </w:p>
        </w:tc>
        <w:tc>
          <w:tcPr>
            <w:tcW w:w="708" w:type="dxa"/>
          </w:tcPr>
          <w:p w:rsidR="00A83227" w:rsidRPr="00BB14DB" w:rsidRDefault="00A83227" w:rsidP="007C23C0">
            <w:pPr>
              <w:pStyle w:val="ListParagraph"/>
              <w:ind w:left="0"/>
            </w:pPr>
            <w:r>
              <w:t>58,3</w:t>
            </w:r>
          </w:p>
        </w:tc>
        <w:tc>
          <w:tcPr>
            <w:tcW w:w="690" w:type="dxa"/>
          </w:tcPr>
          <w:p w:rsidR="00A83227" w:rsidRDefault="00A83227" w:rsidP="007C23C0">
            <w:pPr>
              <w:contextualSpacing/>
            </w:pPr>
            <w:r>
              <w:t>78,2</w:t>
            </w:r>
          </w:p>
        </w:tc>
        <w:tc>
          <w:tcPr>
            <w:tcW w:w="780" w:type="dxa"/>
            <w:gridSpan w:val="2"/>
          </w:tcPr>
          <w:p w:rsidR="00A83227" w:rsidRPr="00BB14DB" w:rsidRDefault="00A83227" w:rsidP="007C23C0">
            <w:pPr>
              <w:pStyle w:val="ListParagraph"/>
              <w:ind w:left="0"/>
            </w:pPr>
            <w:r>
              <w:t>90,5</w:t>
            </w:r>
          </w:p>
        </w:tc>
        <w:tc>
          <w:tcPr>
            <w:tcW w:w="798" w:type="dxa"/>
            <w:gridSpan w:val="2"/>
          </w:tcPr>
          <w:p w:rsidR="00A83227" w:rsidRDefault="00A83227" w:rsidP="007C23C0">
            <w:pPr>
              <w:contextualSpacing/>
            </w:pPr>
            <w:r>
              <w:t>94,1</w:t>
            </w:r>
          </w:p>
        </w:tc>
        <w:tc>
          <w:tcPr>
            <w:tcW w:w="903" w:type="dxa"/>
            <w:gridSpan w:val="2"/>
          </w:tcPr>
          <w:p w:rsidR="00A83227" w:rsidRPr="00162C65" w:rsidRDefault="00A83227" w:rsidP="007C23C0">
            <w:pPr>
              <w:contextualSpacing/>
            </w:pPr>
            <w:r>
              <w:t>99,9</w:t>
            </w:r>
          </w:p>
        </w:tc>
        <w:tc>
          <w:tcPr>
            <w:tcW w:w="851" w:type="dxa"/>
          </w:tcPr>
          <w:p w:rsidR="00A83227" w:rsidRDefault="00A83227" w:rsidP="007C23C0">
            <w:pPr>
              <w:contextualSpacing/>
            </w:pPr>
            <w:r>
              <w:t>96</w:t>
            </w:r>
          </w:p>
        </w:tc>
      </w:tr>
      <w:tr w:rsidR="00A83227" w:rsidRPr="00162C65" w:rsidTr="007C23C0">
        <w:trPr>
          <w:jc w:val="center"/>
        </w:trPr>
        <w:tc>
          <w:tcPr>
            <w:tcW w:w="3762" w:type="dxa"/>
          </w:tcPr>
          <w:p w:rsidR="00A83227" w:rsidRPr="00162C65" w:rsidRDefault="00A83227" w:rsidP="007C23C0">
            <w:pPr>
              <w:contextualSpacing/>
            </w:pPr>
            <w:r>
              <w:t xml:space="preserve">Конструирование </w:t>
            </w:r>
          </w:p>
        </w:tc>
        <w:tc>
          <w:tcPr>
            <w:tcW w:w="762" w:type="dxa"/>
          </w:tcPr>
          <w:p w:rsidR="00A83227" w:rsidRPr="00162C65" w:rsidRDefault="00A83227" w:rsidP="007C23C0">
            <w:pPr>
              <w:contextualSpacing/>
            </w:pPr>
            <w:r>
              <w:t>58,8</w:t>
            </w:r>
          </w:p>
        </w:tc>
        <w:tc>
          <w:tcPr>
            <w:tcW w:w="776" w:type="dxa"/>
            <w:gridSpan w:val="2"/>
          </w:tcPr>
          <w:p w:rsidR="00A83227" w:rsidRPr="00162C65" w:rsidRDefault="00A83227" w:rsidP="007C23C0">
            <w:pPr>
              <w:contextualSpacing/>
            </w:pPr>
            <w:r>
              <w:t>100</w:t>
            </w:r>
          </w:p>
        </w:tc>
        <w:tc>
          <w:tcPr>
            <w:tcW w:w="708" w:type="dxa"/>
          </w:tcPr>
          <w:p w:rsidR="00A83227" w:rsidRPr="00BB14DB" w:rsidRDefault="00A83227" w:rsidP="007C23C0">
            <w:pPr>
              <w:pStyle w:val="ListParagraph"/>
              <w:ind w:left="0"/>
            </w:pPr>
            <w:r>
              <w:t>71,7</w:t>
            </w:r>
          </w:p>
        </w:tc>
        <w:tc>
          <w:tcPr>
            <w:tcW w:w="690" w:type="dxa"/>
          </w:tcPr>
          <w:p w:rsidR="00A83227" w:rsidRPr="00162C65" w:rsidRDefault="00A83227" w:rsidP="007C23C0">
            <w:pPr>
              <w:contextualSpacing/>
            </w:pPr>
            <w:r>
              <w:t>83,8</w:t>
            </w:r>
          </w:p>
        </w:tc>
        <w:tc>
          <w:tcPr>
            <w:tcW w:w="780" w:type="dxa"/>
            <w:gridSpan w:val="2"/>
          </w:tcPr>
          <w:p w:rsidR="00A83227" w:rsidRPr="00BB14DB" w:rsidRDefault="00A83227" w:rsidP="007C23C0">
            <w:pPr>
              <w:pStyle w:val="ListParagraph"/>
              <w:ind w:left="0"/>
            </w:pPr>
            <w:r>
              <w:t>92,8</w:t>
            </w:r>
          </w:p>
        </w:tc>
        <w:tc>
          <w:tcPr>
            <w:tcW w:w="798" w:type="dxa"/>
            <w:gridSpan w:val="2"/>
          </w:tcPr>
          <w:p w:rsidR="00A83227" w:rsidRPr="00162C65" w:rsidRDefault="00A83227" w:rsidP="007C23C0">
            <w:pPr>
              <w:contextualSpacing/>
            </w:pPr>
            <w:r>
              <w:t>94,1</w:t>
            </w:r>
          </w:p>
        </w:tc>
        <w:tc>
          <w:tcPr>
            <w:tcW w:w="903" w:type="dxa"/>
            <w:gridSpan w:val="2"/>
          </w:tcPr>
          <w:p w:rsidR="00A83227" w:rsidRPr="00162C65" w:rsidRDefault="00A83227" w:rsidP="007C23C0">
            <w:pPr>
              <w:contextualSpacing/>
            </w:pPr>
            <w:r>
              <w:t>88,3</w:t>
            </w:r>
          </w:p>
        </w:tc>
        <w:tc>
          <w:tcPr>
            <w:tcW w:w="851" w:type="dxa"/>
          </w:tcPr>
          <w:p w:rsidR="00A83227" w:rsidRPr="00162C65" w:rsidRDefault="00A83227" w:rsidP="007C23C0">
            <w:pPr>
              <w:contextualSpacing/>
            </w:pPr>
            <w:r>
              <w:t>99</w:t>
            </w:r>
          </w:p>
        </w:tc>
      </w:tr>
      <w:tr w:rsidR="00A83227" w:rsidRPr="00162C65" w:rsidTr="007C23C0">
        <w:trPr>
          <w:jc w:val="center"/>
        </w:trPr>
        <w:tc>
          <w:tcPr>
            <w:tcW w:w="3762" w:type="dxa"/>
          </w:tcPr>
          <w:p w:rsidR="00A83227" w:rsidRDefault="00A83227" w:rsidP="007C23C0">
            <w:pPr>
              <w:contextualSpacing/>
            </w:pPr>
            <w:r>
              <w:t>Оригинальность рассказа</w:t>
            </w:r>
          </w:p>
        </w:tc>
        <w:tc>
          <w:tcPr>
            <w:tcW w:w="762" w:type="dxa"/>
          </w:tcPr>
          <w:p w:rsidR="00A83227" w:rsidRPr="00162C65" w:rsidRDefault="00A83227" w:rsidP="007C23C0">
            <w:pPr>
              <w:contextualSpacing/>
            </w:pPr>
            <w:r>
              <w:t>89,7</w:t>
            </w:r>
          </w:p>
        </w:tc>
        <w:tc>
          <w:tcPr>
            <w:tcW w:w="776" w:type="dxa"/>
            <w:gridSpan w:val="2"/>
          </w:tcPr>
          <w:p w:rsidR="00A83227" w:rsidRPr="00162C65" w:rsidRDefault="00A83227" w:rsidP="007C23C0">
            <w:pPr>
              <w:contextualSpacing/>
            </w:pPr>
            <w:r>
              <w:t>100</w:t>
            </w:r>
          </w:p>
        </w:tc>
        <w:tc>
          <w:tcPr>
            <w:tcW w:w="708" w:type="dxa"/>
          </w:tcPr>
          <w:p w:rsidR="00A83227" w:rsidRPr="00BB14DB" w:rsidRDefault="00A83227" w:rsidP="007C23C0">
            <w:pPr>
              <w:pStyle w:val="ListParagraph"/>
              <w:ind w:left="0"/>
            </w:pPr>
            <w:r>
              <w:t>74,2</w:t>
            </w:r>
          </w:p>
        </w:tc>
        <w:tc>
          <w:tcPr>
            <w:tcW w:w="690" w:type="dxa"/>
          </w:tcPr>
          <w:p w:rsidR="00A83227" w:rsidRPr="00162C65" w:rsidRDefault="00A83227" w:rsidP="007C23C0">
            <w:pPr>
              <w:contextualSpacing/>
            </w:pPr>
            <w:r>
              <w:t>82,6</w:t>
            </w:r>
          </w:p>
        </w:tc>
        <w:tc>
          <w:tcPr>
            <w:tcW w:w="780" w:type="dxa"/>
            <w:gridSpan w:val="2"/>
          </w:tcPr>
          <w:p w:rsidR="00A83227" w:rsidRPr="00BB14DB" w:rsidRDefault="00A83227" w:rsidP="007C23C0">
            <w:pPr>
              <w:pStyle w:val="ListParagraph"/>
              <w:ind w:left="0"/>
            </w:pPr>
            <w:r>
              <w:t>66,6</w:t>
            </w:r>
          </w:p>
        </w:tc>
        <w:tc>
          <w:tcPr>
            <w:tcW w:w="798" w:type="dxa"/>
            <w:gridSpan w:val="2"/>
          </w:tcPr>
          <w:p w:rsidR="00A83227" w:rsidRPr="00162C65" w:rsidRDefault="00A83227" w:rsidP="007C23C0">
            <w:pPr>
              <w:contextualSpacing/>
            </w:pPr>
            <w:r>
              <w:t>76,5</w:t>
            </w:r>
          </w:p>
        </w:tc>
        <w:tc>
          <w:tcPr>
            <w:tcW w:w="903" w:type="dxa"/>
            <w:gridSpan w:val="2"/>
          </w:tcPr>
          <w:p w:rsidR="00A83227" w:rsidRPr="00162C65" w:rsidRDefault="00A83227" w:rsidP="007C23C0">
            <w:pPr>
              <w:contextualSpacing/>
            </w:pPr>
            <w:r>
              <w:t>65,3</w:t>
            </w:r>
          </w:p>
        </w:tc>
        <w:tc>
          <w:tcPr>
            <w:tcW w:w="851" w:type="dxa"/>
          </w:tcPr>
          <w:p w:rsidR="00A83227" w:rsidRPr="00162C65" w:rsidRDefault="00A83227" w:rsidP="007C23C0">
            <w:pPr>
              <w:contextualSpacing/>
            </w:pPr>
            <w:r>
              <w:t>95,8</w:t>
            </w:r>
          </w:p>
        </w:tc>
      </w:tr>
      <w:tr w:rsidR="00A83227" w:rsidRPr="00162C65" w:rsidTr="007C23C0">
        <w:trPr>
          <w:jc w:val="center"/>
        </w:trPr>
        <w:tc>
          <w:tcPr>
            <w:tcW w:w="3762" w:type="dxa"/>
          </w:tcPr>
          <w:p w:rsidR="00A83227" w:rsidRPr="00162C65" w:rsidRDefault="00A83227" w:rsidP="007C23C0">
            <w:pPr>
              <w:contextualSpacing/>
            </w:pPr>
            <w:r w:rsidRPr="00162C65">
              <w:t>Общий результат по группе</w:t>
            </w:r>
          </w:p>
        </w:tc>
        <w:tc>
          <w:tcPr>
            <w:tcW w:w="762" w:type="dxa"/>
          </w:tcPr>
          <w:p w:rsidR="00A83227" w:rsidRPr="00162C65" w:rsidRDefault="00A83227" w:rsidP="007C23C0">
            <w:pPr>
              <w:contextualSpacing/>
            </w:pPr>
            <w:r>
              <w:t>72,9</w:t>
            </w:r>
          </w:p>
        </w:tc>
        <w:tc>
          <w:tcPr>
            <w:tcW w:w="776" w:type="dxa"/>
            <w:gridSpan w:val="2"/>
          </w:tcPr>
          <w:p w:rsidR="00A83227" w:rsidRPr="00162C65" w:rsidRDefault="00A83227" w:rsidP="007C23C0">
            <w:pPr>
              <w:contextualSpacing/>
            </w:pPr>
            <w:r>
              <w:t>96</w:t>
            </w:r>
          </w:p>
        </w:tc>
        <w:tc>
          <w:tcPr>
            <w:tcW w:w="708" w:type="dxa"/>
          </w:tcPr>
          <w:p w:rsidR="00A83227" w:rsidRPr="00BB14DB" w:rsidRDefault="00A83227" w:rsidP="007C23C0">
            <w:pPr>
              <w:pStyle w:val="ListParagraph"/>
              <w:ind w:left="0"/>
            </w:pPr>
            <w:r>
              <w:t>67,5</w:t>
            </w:r>
          </w:p>
        </w:tc>
        <w:tc>
          <w:tcPr>
            <w:tcW w:w="690" w:type="dxa"/>
          </w:tcPr>
          <w:p w:rsidR="00A83227" w:rsidRPr="00162C65" w:rsidRDefault="00A83227" w:rsidP="007C23C0">
            <w:pPr>
              <w:contextualSpacing/>
            </w:pPr>
            <w:r>
              <w:t>87,8</w:t>
            </w:r>
          </w:p>
        </w:tc>
        <w:tc>
          <w:tcPr>
            <w:tcW w:w="780" w:type="dxa"/>
            <w:gridSpan w:val="2"/>
          </w:tcPr>
          <w:p w:rsidR="00A83227" w:rsidRPr="00BB14DB" w:rsidRDefault="00A83227" w:rsidP="007C23C0">
            <w:pPr>
              <w:pStyle w:val="ListParagraph"/>
              <w:ind w:left="0"/>
            </w:pPr>
            <w:r>
              <w:t>82,14</w:t>
            </w:r>
          </w:p>
        </w:tc>
        <w:tc>
          <w:tcPr>
            <w:tcW w:w="798" w:type="dxa"/>
            <w:gridSpan w:val="2"/>
          </w:tcPr>
          <w:p w:rsidR="00A83227" w:rsidRPr="00162C65" w:rsidRDefault="00A83227" w:rsidP="007C23C0">
            <w:pPr>
              <w:contextualSpacing/>
            </w:pPr>
            <w:r>
              <w:t>89,55</w:t>
            </w:r>
          </w:p>
        </w:tc>
        <w:tc>
          <w:tcPr>
            <w:tcW w:w="903" w:type="dxa"/>
            <w:gridSpan w:val="2"/>
          </w:tcPr>
          <w:p w:rsidR="00A83227" w:rsidRPr="00162C65" w:rsidRDefault="00A83227" w:rsidP="007C23C0">
            <w:pPr>
              <w:contextualSpacing/>
            </w:pPr>
            <w:r>
              <w:t>76,31</w:t>
            </w:r>
          </w:p>
        </w:tc>
        <w:tc>
          <w:tcPr>
            <w:tcW w:w="851" w:type="dxa"/>
          </w:tcPr>
          <w:p w:rsidR="00A83227" w:rsidRPr="00162C65" w:rsidRDefault="00A83227" w:rsidP="007C23C0">
            <w:pPr>
              <w:contextualSpacing/>
            </w:pPr>
            <w:r>
              <w:t>92,73</w:t>
            </w:r>
          </w:p>
        </w:tc>
      </w:tr>
    </w:tbl>
    <w:p w:rsidR="00A83227" w:rsidRPr="00162C65" w:rsidRDefault="00A83227" w:rsidP="0071382A">
      <w:pPr>
        <w:contextualSpacing/>
        <w:rPr>
          <w:sz w:val="20"/>
          <w:szCs w:val="20"/>
        </w:rPr>
      </w:pPr>
      <w:r w:rsidRPr="00162C65">
        <w:t xml:space="preserve">       В данной таблице указан </w:t>
      </w:r>
      <w:r>
        <w:t xml:space="preserve"> </w:t>
      </w:r>
      <w:r w:rsidRPr="00162C65">
        <w:t>уровень освоения Основной образовательной программы дошкольного образования детьми. По результатам диагностики видно, что</w:t>
      </w:r>
      <w:r>
        <w:t xml:space="preserve"> на конец года</w:t>
      </w:r>
      <w:r w:rsidRPr="00162C65">
        <w:t xml:space="preserve"> программа в </w:t>
      </w:r>
      <w:r>
        <w:t>в детском саду освоена более чем на 80%</w:t>
      </w:r>
    </w:p>
    <w:p w:rsidR="00A83227" w:rsidRPr="00162C65" w:rsidRDefault="00A83227" w:rsidP="0071382A">
      <w:pPr>
        <w:contextualSpacing/>
        <w:rPr>
          <w:sz w:val="20"/>
          <w:szCs w:val="20"/>
        </w:rPr>
      </w:pPr>
    </w:p>
    <w:p w:rsidR="00A83227" w:rsidRDefault="00A83227" w:rsidP="00DE3744">
      <w:r>
        <w:t>На основании проведенной диагностики, выявлены проблемы, причины и спланирована коррекционная работа, которая внесена в календарное тематическое планирование в каждой возрастной группе. Намечена  работа с родителями. Спланирована работа с педагогами: педчасы, консультации, взаимопесещения, обмен опытом и т.д.</w:t>
      </w:r>
    </w:p>
    <w:p w:rsidR="00A83227" w:rsidRDefault="00A83227" w:rsidP="00DF7632">
      <w:pPr>
        <w:ind w:left="142" w:firstLine="709"/>
        <w:jc w:val="center"/>
      </w:pPr>
    </w:p>
    <w:p w:rsidR="00A83227" w:rsidRDefault="00A83227" w:rsidP="00DF7632">
      <w:pPr>
        <w:pStyle w:val="Heading1"/>
        <w:spacing w:after="0"/>
        <w:ind w:left="142" w:firstLine="709"/>
        <w:jc w:val="center"/>
        <w:rPr>
          <w:color w:val="auto"/>
          <w:sz w:val="24"/>
          <w:szCs w:val="24"/>
        </w:rPr>
      </w:pPr>
    </w:p>
    <w:p w:rsidR="00A83227" w:rsidRDefault="00A83227" w:rsidP="00DF7632">
      <w:pPr>
        <w:pStyle w:val="Heading1"/>
        <w:spacing w:after="0"/>
        <w:ind w:left="142" w:firstLine="709"/>
        <w:jc w:val="center"/>
        <w:rPr>
          <w:color w:val="auto"/>
          <w:sz w:val="24"/>
          <w:szCs w:val="24"/>
        </w:rPr>
      </w:pPr>
      <w:r>
        <w:rPr>
          <w:color w:val="auto"/>
          <w:sz w:val="24"/>
          <w:szCs w:val="24"/>
        </w:rPr>
        <w:t>V. Сохранение и укрепление здоровья.</w:t>
      </w:r>
    </w:p>
    <w:p w:rsidR="00A83227" w:rsidRDefault="00A83227" w:rsidP="00DE3744">
      <w:pPr>
        <w:pStyle w:val="NormalWeb"/>
        <w:spacing w:before="0" w:beforeAutospacing="0" w:after="0"/>
      </w:pPr>
      <w:r>
        <w:rPr>
          <w:rStyle w:val="Strong"/>
        </w:rPr>
        <w:t> </w:t>
      </w:r>
      <w:r>
        <w:t>Оздоровительная работа в МКДОУ д/с№8 проводится на основе нормативно - правовых документов:</w:t>
      </w:r>
    </w:p>
    <w:p w:rsidR="00A83227" w:rsidRDefault="00A83227" w:rsidP="00DE3744">
      <w:pPr>
        <w:pStyle w:val="NormalWeb"/>
        <w:spacing w:before="0" w:beforeAutospacing="0" w:after="0"/>
      </w:pPr>
      <w:r>
        <w:t>- ФЗ № 52 «О санитарно-эпидемиологическом благополучии населения».</w:t>
      </w:r>
    </w:p>
    <w:p w:rsidR="00A83227" w:rsidRDefault="00A83227" w:rsidP="00DE3744">
      <w:pPr>
        <w:pStyle w:val="NormalWeb"/>
        <w:spacing w:before="0" w:beforeAutospacing="0" w:after="0"/>
      </w:pPr>
      <w:r>
        <w:t>- СанПиН2.4.1.3049-13 «Санитарно-эпидемиологические требования к устройству, содержанию и организации режима работы дошкольных организациях».</w:t>
      </w:r>
    </w:p>
    <w:p w:rsidR="00A83227" w:rsidRPr="00FB1ADE" w:rsidRDefault="00A83227" w:rsidP="00DF7632">
      <w:pPr>
        <w:shd w:val="clear" w:color="auto" w:fill="FFFFFF"/>
        <w:ind w:left="142" w:firstLine="709"/>
        <w:jc w:val="both"/>
        <w:textAlignment w:val="baseline"/>
        <w:rPr>
          <w:sz w:val="28"/>
          <w:szCs w:val="28"/>
        </w:rPr>
      </w:pPr>
    </w:p>
    <w:p w:rsidR="00A83227" w:rsidRPr="001C1998" w:rsidRDefault="00A83227" w:rsidP="00DF7632">
      <w:pPr>
        <w:ind w:left="142" w:firstLine="709"/>
        <w:contextualSpacing/>
        <w:rPr>
          <w:rStyle w:val="Emphasis"/>
          <w:b/>
          <w:i w:val="0"/>
          <w:iCs w:val="0"/>
        </w:rPr>
      </w:pPr>
      <w:r w:rsidRPr="001C1998">
        <w:rPr>
          <w:b/>
        </w:rPr>
        <w:t>Анализ посещаемости воспитанниками дошкольного учреждения.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938"/>
        <w:gridCol w:w="1309"/>
        <w:gridCol w:w="1046"/>
        <w:gridCol w:w="1223"/>
        <w:gridCol w:w="1275"/>
        <w:gridCol w:w="1242"/>
        <w:gridCol w:w="1310"/>
      </w:tblGrid>
      <w:tr w:rsidR="00A83227" w:rsidRPr="00162C65" w:rsidTr="007C23C0">
        <w:tc>
          <w:tcPr>
            <w:tcW w:w="1155" w:type="dxa"/>
            <w:vMerge w:val="restart"/>
          </w:tcPr>
          <w:p w:rsidR="00A83227" w:rsidRPr="00162C65" w:rsidRDefault="00A83227" w:rsidP="007C23C0">
            <w:pPr>
              <w:contextualSpacing/>
              <w:jc w:val="center"/>
            </w:pPr>
            <w:r w:rsidRPr="00162C65">
              <w:t>Учебный год</w:t>
            </w:r>
          </w:p>
        </w:tc>
        <w:tc>
          <w:tcPr>
            <w:tcW w:w="938" w:type="dxa"/>
            <w:vMerge w:val="restart"/>
          </w:tcPr>
          <w:p w:rsidR="00A83227" w:rsidRPr="00162C65" w:rsidRDefault="00A83227" w:rsidP="007C23C0">
            <w:pPr>
              <w:contextualSpacing/>
              <w:jc w:val="center"/>
            </w:pPr>
            <w:r w:rsidRPr="00162C65">
              <w:t>Количество детей</w:t>
            </w:r>
          </w:p>
        </w:tc>
        <w:tc>
          <w:tcPr>
            <w:tcW w:w="1309" w:type="dxa"/>
            <w:vMerge w:val="restart"/>
          </w:tcPr>
          <w:p w:rsidR="00A83227" w:rsidRPr="00162C65" w:rsidRDefault="00A83227" w:rsidP="007C23C0">
            <w:pPr>
              <w:contextualSpacing/>
              <w:jc w:val="center"/>
            </w:pPr>
            <w:r w:rsidRPr="00162C65">
              <w:t>Посещено детодней</w:t>
            </w:r>
          </w:p>
        </w:tc>
        <w:tc>
          <w:tcPr>
            <w:tcW w:w="1046" w:type="dxa"/>
            <w:vMerge w:val="restart"/>
          </w:tcPr>
          <w:p w:rsidR="00A83227" w:rsidRPr="00162C65" w:rsidRDefault="00A83227" w:rsidP="007C23C0">
            <w:pPr>
              <w:contextualSpacing/>
              <w:jc w:val="center"/>
            </w:pPr>
            <w:r w:rsidRPr="00162C65">
              <w:t>Пропущено всего</w:t>
            </w:r>
          </w:p>
        </w:tc>
        <w:tc>
          <w:tcPr>
            <w:tcW w:w="3740" w:type="dxa"/>
            <w:gridSpan w:val="3"/>
          </w:tcPr>
          <w:p w:rsidR="00A83227" w:rsidRPr="00162C65" w:rsidRDefault="00A83227" w:rsidP="007C23C0">
            <w:pPr>
              <w:contextualSpacing/>
              <w:jc w:val="center"/>
            </w:pPr>
            <w:r w:rsidRPr="00162C65">
              <w:t>Пропущено по болезни</w:t>
            </w:r>
          </w:p>
        </w:tc>
        <w:tc>
          <w:tcPr>
            <w:tcW w:w="1310" w:type="dxa"/>
            <w:vMerge w:val="restart"/>
          </w:tcPr>
          <w:p w:rsidR="00A83227" w:rsidRPr="00162C65" w:rsidRDefault="00A83227" w:rsidP="007C23C0">
            <w:pPr>
              <w:contextualSpacing/>
              <w:jc w:val="center"/>
            </w:pPr>
            <w:r w:rsidRPr="00162C65">
              <w:t>Примечания</w:t>
            </w:r>
          </w:p>
        </w:tc>
      </w:tr>
      <w:tr w:rsidR="00A83227" w:rsidRPr="00162C65" w:rsidTr="007C23C0">
        <w:tc>
          <w:tcPr>
            <w:tcW w:w="1155" w:type="dxa"/>
            <w:vMerge/>
          </w:tcPr>
          <w:p w:rsidR="00A83227" w:rsidRPr="00162C65" w:rsidRDefault="00A83227" w:rsidP="007C23C0">
            <w:pPr>
              <w:contextualSpacing/>
              <w:jc w:val="center"/>
            </w:pPr>
          </w:p>
        </w:tc>
        <w:tc>
          <w:tcPr>
            <w:tcW w:w="938" w:type="dxa"/>
            <w:vMerge/>
          </w:tcPr>
          <w:p w:rsidR="00A83227" w:rsidRPr="00162C65" w:rsidRDefault="00A83227" w:rsidP="007C23C0">
            <w:pPr>
              <w:contextualSpacing/>
              <w:jc w:val="center"/>
            </w:pPr>
          </w:p>
        </w:tc>
        <w:tc>
          <w:tcPr>
            <w:tcW w:w="1309" w:type="dxa"/>
            <w:vMerge/>
          </w:tcPr>
          <w:p w:rsidR="00A83227" w:rsidRPr="00162C65" w:rsidRDefault="00A83227" w:rsidP="007C23C0">
            <w:pPr>
              <w:contextualSpacing/>
              <w:jc w:val="center"/>
            </w:pPr>
          </w:p>
        </w:tc>
        <w:tc>
          <w:tcPr>
            <w:tcW w:w="1046" w:type="dxa"/>
            <w:vMerge/>
          </w:tcPr>
          <w:p w:rsidR="00A83227" w:rsidRPr="00162C65" w:rsidRDefault="00A83227" w:rsidP="007C23C0">
            <w:pPr>
              <w:contextualSpacing/>
              <w:jc w:val="center"/>
            </w:pPr>
          </w:p>
        </w:tc>
        <w:tc>
          <w:tcPr>
            <w:tcW w:w="1223" w:type="dxa"/>
          </w:tcPr>
          <w:p w:rsidR="00A83227" w:rsidRPr="00162C65" w:rsidRDefault="00A83227" w:rsidP="007C23C0">
            <w:pPr>
              <w:contextualSpacing/>
              <w:jc w:val="center"/>
            </w:pPr>
            <w:r w:rsidRPr="00162C65">
              <w:t>всего</w:t>
            </w:r>
          </w:p>
        </w:tc>
        <w:tc>
          <w:tcPr>
            <w:tcW w:w="1275" w:type="dxa"/>
          </w:tcPr>
          <w:p w:rsidR="00A83227" w:rsidRPr="00162C65" w:rsidRDefault="00A83227" w:rsidP="007C23C0">
            <w:pPr>
              <w:contextualSpacing/>
              <w:jc w:val="center"/>
            </w:pPr>
            <w:r w:rsidRPr="00162C65">
              <w:t>за год на 1 ребенка</w:t>
            </w:r>
          </w:p>
        </w:tc>
        <w:tc>
          <w:tcPr>
            <w:tcW w:w="1242" w:type="dxa"/>
          </w:tcPr>
          <w:p w:rsidR="00A83227" w:rsidRPr="00162C65" w:rsidRDefault="00A83227" w:rsidP="007C23C0">
            <w:pPr>
              <w:contextualSpacing/>
              <w:jc w:val="center"/>
            </w:pPr>
            <w:r w:rsidRPr="00162C65">
              <w:t>за месяц на 1 ребенка</w:t>
            </w:r>
          </w:p>
        </w:tc>
        <w:tc>
          <w:tcPr>
            <w:tcW w:w="1310" w:type="dxa"/>
            <w:vMerge/>
          </w:tcPr>
          <w:p w:rsidR="00A83227" w:rsidRPr="00162C65" w:rsidRDefault="00A83227" w:rsidP="007C23C0">
            <w:pPr>
              <w:contextualSpacing/>
              <w:jc w:val="center"/>
            </w:pPr>
          </w:p>
        </w:tc>
      </w:tr>
      <w:tr w:rsidR="00A83227" w:rsidRPr="00162C65" w:rsidTr="007C23C0">
        <w:tc>
          <w:tcPr>
            <w:tcW w:w="1155" w:type="dxa"/>
          </w:tcPr>
          <w:p w:rsidR="00A83227" w:rsidRPr="00162C65" w:rsidRDefault="00A83227" w:rsidP="007C23C0">
            <w:pPr>
              <w:contextualSpacing/>
              <w:jc w:val="center"/>
            </w:pPr>
            <w:r w:rsidRPr="00162C65">
              <w:t>2013</w:t>
            </w:r>
          </w:p>
        </w:tc>
        <w:tc>
          <w:tcPr>
            <w:tcW w:w="938" w:type="dxa"/>
          </w:tcPr>
          <w:p w:rsidR="00A83227" w:rsidRPr="00162C65" w:rsidRDefault="00A83227" w:rsidP="007C23C0">
            <w:pPr>
              <w:contextualSpacing/>
              <w:jc w:val="center"/>
            </w:pPr>
            <w:r w:rsidRPr="00162C65">
              <w:t>116</w:t>
            </w:r>
          </w:p>
        </w:tc>
        <w:tc>
          <w:tcPr>
            <w:tcW w:w="1309" w:type="dxa"/>
          </w:tcPr>
          <w:p w:rsidR="00A83227" w:rsidRPr="00162C65" w:rsidRDefault="00A83227" w:rsidP="007C23C0">
            <w:pPr>
              <w:contextualSpacing/>
              <w:jc w:val="center"/>
            </w:pPr>
            <w:r w:rsidRPr="00162C65">
              <w:t>14043</w:t>
            </w:r>
          </w:p>
        </w:tc>
        <w:tc>
          <w:tcPr>
            <w:tcW w:w="1046" w:type="dxa"/>
          </w:tcPr>
          <w:p w:rsidR="00A83227" w:rsidRPr="00162C65" w:rsidRDefault="00A83227" w:rsidP="007C23C0">
            <w:pPr>
              <w:contextualSpacing/>
              <w:jc w:val="center"/>
            </w:pPr>
            <w:r w:rsidRPr="00162C65">
              <w:t>3442</w:t>
            </w:r>
          </w:p>
        </w:tc>
        <w:tc>
          <w:tcPr>
            <w:tcW w:w="1223" w:type="dxa"/>
          </w:tcPr>
          <w:p w:rsidR="00A83227" w:rsidRPr="00162C65" w:rsidRDefault="00A83227" w:rsidP="007C23C0">
            <w:pPr>
              <w:contextualSpacing/>
              <w:jc w:val="center"/>
            </w:pPr>
            <w:r w:rsidRPr="00162C65">
              <w:t>3039</w:t>
            </w:r>
          </w:p>
        </w:tc>
        <w:tc>
          <w:tcPr>
            <w:tcW w:w="1275" w:type="dxa"/>
          </w:tcPr>
          <w:p w:rsidR="00A83227" w:rsidRPr="00162C65" w:rsidRDefault="00A83227" w:rsidP="007C23C0">
            <w:pPr>
              <w:contextualSpacing/>
              <w:jc w:val="center"/>
            </w:pPr>
            <w:r w:rsidRPr="00162C65">
              <w:t>26</w:t>
            </w:r>
          </w:p>
        </w:tc>
        <w:tc>
          <w:tcPr>
            <w:tcW w:w="1242" w:type="dxa"/>
          </w:tcPr>
          <w:p w:rsidR="00A83227" w:rsidRPr="00162C65" w:rsidRDefault="00A83227" w:rsidP="007C23C0">
            <w:pPr>
              <w:contextualSpacing/>
              <w:jc w:val="center"/>
            </w:pPr>
            <w:r w:rsidRPr="00162C65">
              <w:t>2,2</w:t>
            </w:r>
          </w:p>
        </w:tc>
        <w:tc>
          <w:tcPr>
            <w:tcW w:w="1310" w:type="dxa"/>
          </w:tcPr>
          <w:p w:rsidR="00A83227" w:rsidRPr="00162C65" w:rsidRDefault="00A83227" w:rsidP="007C23C0">
            <w:pPr>
              <w:contextualSpacing/>
              <w:jc w:val="center"/>
            </w:pPr>
            <w:r w:rsidRPr="00162C65">
              <w:t>На 01.01.</w:t>
            </w:r>
          </w:p>
          <w:p w:rsidR="00A83227" w:rsidRPr="00162C65" w:rsidRDefault="00A83227" w:rsidP="007C23C0">
            <w:pPr>
              <w:contextualSpacing/>
              <w:jc w:val="center"/>
            </w:pPr>
            <w:r w:rsidRPr="00162C65">
              <w:t xml:space="preserve">2014г </w:t>
            </w:r>
          </w:p>
        </w:tc>
      </w:tr>
      <w:tr w:rsidR="00A83227" w:rsidRPr="00162C65" w:rsidTr="007C23C0">
        <w:tc>
          <w:tcPr>
            <w:tcW w:w="1155" w:type="dxa"/>
          </w:tcPr>
          <w:p w:rsidR="00A83227" w:rsidRPr="00162C65" w:rsidRDefault="00A83227" w:rsidP="007C23C0">
            <w:pPr>
              <w:contextualSpacing/>
              <w:jc w:val="center"/>
              <w:rPr>
                <w:highlight w:val="yellow"/>
              </w:rPr>
            </w:pPr>
            <w:r w:rsidRPr="00162C65">
              <w:t>2014</w:t>
            </w:r>
          </w:p>
        </w:tc>
        <w:tc>
          <w:tcPr>
            <w:tcW w:w="938" w:type="dxa"/>
          </w:tcPr>
          <w:p w:rsidR="00A83227" w:rsidRPr="00162C65" w:rsidRDefault="00A83227" w:rsidP="007C23C0">
            <w:pPr>
              <w:contextualSpacing/>
              <w:jc w:val="center"/>
              <w:rPr>
                <w:highlight w:val="yellow"/>
              </w:rPr>
            </w:pPr>
            <w:r w:rsidRPr="00162C65">
              <w:t>124</w:t>
            </w:r>
          </w:p>
        </w:tc>
        <w:tc>
          <w:tcPr>
            <w:tcW w:w="1309" w:type="dxa"/>
          </w:tcPr>
          <w:p w:rsidR="00A83227" w:rsidRPr="00162C65" w:rsidRDefault="00A83227" w:rsidP="007C23C0">
            <w:pPr>
              <w:contextualSpacing/>
              <w:jc w:val="center"/>
            </w:pPr>
            <w:r w:rsidRPr="00162C65">
              <w:t>4882</w:t>
            </w:r>
          </w:p>
        </w:tc>
        <w:tc>
          <w:tcPr>
            <w:tcW w:w="1046" w:type="dxa"/>
          </w:tcPr>
          <w:p w:rsidR="00A83227" w:rsidRPr="00162C65" w:rsidRDefault="00A83227" w:rsidP="007C23C0">
            <w:pPr>
              <w:contextualSpacing/>
              <w:jc w:val="center"/>
            </w:pPr>
            <w:r w:rsidRPr="00162C65">
              <w:t>3790</w:t>
            </w:r>
          </w:p>
        </w:tc>
        <w:tc>
          <w:tcPr>
            <w:tcW w:w="1223" w:type="dxa"/>
          </w:tcPr>
          <w:p w:rsidR="00A83227" w:rsidRPr="00162C65" w:rsidRDefault="00A83227" w:rsidP="007C23C0">
            <w:pPr>
              <w:contextualSpacing/>
              <w:jc w:val="center"/>
            </w:pPr>
            <w:r w:rsidRPr="00162C65">
              <w:t>1993</w:t>
            </w:r>
          </w:p>
        </w:tc>
        <w:tc>
          <w:tcPr>
            <w:tcW w:w="1275" w:type="dxa"/>
          </w:tcPr>
          <w:p w:rsidR="00A83227" w:rsidRPr="00162C65" w:rsidRDefault="00A83227" w:rsidP="007C23C0">
            <w:pPr>
              <w:contextualSpacing/>
              <w:jc w:val="center"/>
            </w:pPr>
            <w:r w:rsidRPr="00162C65">
              <w:t>19,5</w:t>
            </w:r>
          </w:p>
        </w:tc>
        <w:tc>
          <w:tcPr>
            <w:tcW w:w="1242" w:type="dxa"/>
          </w:tcPr>
          <w:p w:rsidR="00A83227" w:rsidRPr="00162C65" w:rsidRDefault="00A83227" w:rsidP="007C23C0">
            <w:pPr>
              <w:contextualSpacing/>
              <w:jc w:val="center"/>
            </w:pPr>
            <w:r w:rsidRPr="00162C65">
              <w:t>4,7</w:t>
            </w:r>
          </w:p>
        </w:tc>
        <w:tc>
          <w:tcPr>
            <w:tcW w:w="1310" w:type="dxa"/>
          </w:tcPr>
          <w:p w:rsidR="00A83227" w:rsidRPr="00162C65" w:rsidRDefault="00A83227" w:rsidP="007C23C0">
            <w:pPr>
              <w:contextualSpacing/>
              <w:jc w:val="center"/>
            </w:pPr>
            <w:r w:rsidRPr="00162C65">
              <w:t>На 01.05.</w:t>
            </w:r>
          </w:p>
          <w:p w:rsidR="00A83227" w:rsidRPr="00162C65" w:rsidRDefault="00A83227" w:rsidP="007C23C0">
            <w:pPr>
              <w:contextualSpacing/>
              <w:jc w:val="center"/>
            </w:pPr>
            <w:r w:rsidRPr="00162C65">
              <w:t>2014г</w:t>
            </w:r>
          </w:p>
        </w:tc>
      </w:tr>
      <w:tr w:rsidR="00A83227" w:rsidRPr="00162C65" w:rsidTr="007C23C0">
        <w:tc>
          <w:tcPr>
            <w:tcW w:w="1155" w:type="dxa"/>
          </w:tcPr>
          <w:p w:rsidR="00A83227" w:rsidRPr="00162C65" w:rsidRDefault="00A83227" w:rsidP="007C23C0">
            <w:pPr>
              <w:contextualSpacing/>
              <w:jc w:val="center"/>
            </w:pPr>
            <w:r>
              <w:t>2015</w:t>
            </w:r>
          </w:p>
        </w:tc>
        <w:tc>
          <w:tcPr>
            <w:tcW w:w="938" w:type="dxa"/>
          </w:tcPr>
          <w:p w:rsidR="00A83227" w:rsidRPr="00162C65" w:rsidRDefault="00A83227" w:rsidP="007C23C0">
            <w:pPr>
              <w:contextualSpacing/>
              <w:jc w:val="center"/>
            </w:pPr>
            <w:r>
              <w:t>128</w:t>
            </w:r>
          </w:p>
        </w:tc>
        <w:tc>
          <w:tcPr>
            <w:tcW w:w="1309" w:type="dxa"/>
          </w:tcPr>
          <w:p w:rsidR="00A83227" w:rsidRPr="00162C65" w:rsidRDefault="00A83227" w:rsidP="007C23C0">
            <w:pPr>
              <w:contextualSpacing/>
              <w:jc w:val="center"/>
            </w:pPr>
            <w:r>
              <w:t>12569</w:t>
            </w:r>
          </w:p>
        </w:tc>
        <w:tc>
          <w:tcPr>
            <w:tcW w:w="1046" w:type="dxa"/>
          </w:tcPr>
          <w:p w:rsidR="00A83227" w:rsidRPr="00162C65" w:rsidRDefault="00A83227" w:rsidP="007C23C0">
            <w:pPr>
              <w:contextualSpacing/>
              <w:jc w:val="center"/>
            </w:pPr>
            <w:r>
              <w:t>6574</w:t>
            </w:r>
          </w:p>
        </w:tc>
        <w:tc>
          <w:tcPr>
            <w:tcW w:w="1223" w:type="dxa"/>
          </w:tcPr>
          <w:p w:rsidR="00A83227" w:rsidRPr="00162C65" w:rsidRDefault="00A83227" w:rsidP="007C23C0">
            <w:pPr>
              <w:contextualSpacing/>
              <w:jc w:val="center"/>
            </w:pPr>
            <w:r>
              <w:t>3127</w:t>
            </w:r>
          </w:p>
        </w:tc>
        <w:tc>
          <w:tcPr>
            <w:tcW w:w="1275" w:type="dxa"/>
          </w:tcPr>
          <w:p w:rsidR="00A83227" w:rsidRPr="00162C65" w:rsidRDefault="00A83227" w:rsidP="007C23C0">
            <w:pPr>
              <w:contextualSpacing/>
              <w:jc w:val="center"/>
            </w:pPr>
            <w:r>
              <w:t>28,15</w:t>
            </w:r>
          </w:p>
        </w:tc>
        <w:tc>
          <w:tcPr>
            <w:tcW w:w="1242" w:type="dxa"/>
          </w:tcPr>
          <w:p w:rsidR="00A83227" w:rsidRPr="00162C65" w:rsidRDefault="00A83227" w:rsidP="007C23C0">
            <w:pPr>
              <w:contextualSpacing/>
              <w:jc w:val="center"/>
            </w:pPr>
            <w:r>
              <w:t>3,57</w:t>
            </w:r>
          </w:p>
        </w:tc>
        <w:tc>
          <w:tcPr>
            <w:tcW w:w="1310" w:type="dxa"/>
          </w:tcPr>
          <w:p w:rsidR="00A83227" w:rsidRDefault="00A83227" w:rsidP="007C23C0">
            <w:pPr>
              <w:contextualSpacing/>
              <w:jc w:val="center"/>
            </w:pPr>
            <w:r>
              <w:t>На 01.05.</w:t>
            </w:r>
          </w:p>
          <w:p w:rsidR="00A83227" w:rsidRPr="00162C65" w:rsidRDefault="00A83227" w:rsidP="007C23C0">
            <w:pPr>
              <w:contextualSpacing/>
              <w:jc w:val="center"/>
            </w:pPr>
            <w:r>
              <w:t>2015г.</w:t>
            </w:r>
          </w:p>
        </w:tc>
      </w:tr>
      <w:tr w:rsidR="00A83227" w:rsidRPr="00162C65" w:rsidTr="007C23C0">
        <w:tc>
          <w:tcPr>
            <w:tcW w:w="1155" w:type="dxa"/>
          </w:tcPr>
          <w:p w:rsidR="00A83227" w:rsidRDefault="00A83227" w:rsidP="007C23C0">
            <w:pPr>
              <w:contextualSpacing/>
              <w:jc w:val="center"/>
            </w:pPr>
            <w:r>
              <w:t>2016</w:t>
            </w:r>
          </w:p>
        </w:tc>
        <w:tc>
          <w:tcPr>
            <w:tcW w:w="938" w:type="dxa"/>
          </w:tcPr>
          <w:p w:rsidR="00A83227" w:rsidRDefault="00A83227" w:rsidP="007C23C0">
            <w:pPr>
              <w:contextualSpacing/>
              <w:jc w:val="center"/>
            </w:pPr>
            <w:r>
              <w:t xml:space="preserve">112 </w:t>
            </w:r>
          </w:p>
          <w:p w:rsidR="00A83227" w:rsidRDefault="00A83227" w:rsidP="007C23C0">
            <w:pPr>
              <w:contextualSpacing/>
              <w:jc w:val="center"/>
            </w:pPr>
          </w:p>
        </w:tc>
        <w:tc>
          <w:tcPr>
            <w:tcW w:w="1309" w:type="dxa"/>
          </w:tcPr>
          <w:p w:rsidR="00A83227" w:rsidRDefault="00A83227" w:rsidP="007C23C0">
            <w:pPr>
              <w:contextualSpacing/>
              <w:jc w:val="center"/>
            </w:pPr>
            <w:r>
              <w:t>10939</w:t>
            </w:r>
          </w:p>
        </w:tc>
        <w:tc>
          <w:tcPr>
            <w:tcW w:w="1046" w:type="dxa"/>
          </w:tcPr>
          <w:p w:rsidR="00A83227" w:rsidRDefault="00A83227" w:rsidP="007C23C0">
            <w:pPr>
              <w:contextualSpacing/>
              <w:jc w:val="center"/>
            </w:pPr>
            <w:r>
              <w:t>7235</w:t>
            </w:r>
          </w:p>
        </w:tc>
        <w:tc>
          <w:tcPr>
            <w:tcW w:w="1223" w:type="dxa"/>
          </w:tcPr>
          <w:p w:rsidR="00A83227" w:rsidRDefault="00A83227" w:rsidP="007C23C0">
            <w:pPr>
              <w:contextualSpacing/>
              <w:jc w:val="center"/>
            </w:pPr>
            <w:r>
              <w:t>3191</w:t>
            </w:r>
          </w:p>
        </w:tc>
        <w:tc>
          <w:tcPr>
            <w:tcW w:w="1275" w:type="dxa"/>
          </w:tcPr>
          <w:p w:rsidR="00A83227" w:rsidRDefault="00A83227" w:rsidP="007C23C0">
            <w:pPr>
              <w:contextualSpacing/>
              <w:jc w:val="center"/>
            </w:pPr>
            <w:r>
              <w:t>28,5</w:t>
            </w:r>
          </w:p>
        </w:tc>
        <w:tc>
          <w:tcPr>
            <w:tcW w:w="1242" w:type="dxa"/>
          </w:tcPr>
          <w:p w:rsidR="00A83227" w:rsidRDefault="00A83227" w:rsidP="007C23C0">
            <w:pPr>
              <w:contextualSpacing/>
              <w:jc w:val="center"/>
            </w:pPr>
            <w:r>
              <w:t>3,6</w:t>
            </w:r>
          </w:p>
        </w:tc>
        <w:tc>
          <w:tcPr>
            <w:tcW w:w="1310" w:type="dxa"/>
          </w:tcPr>
          <w:p w:rsidR="00A83227" w:rsidRDefault="00A83227" w:rsidP="007C23C0">
            <w:pPr>
              <w:contextualSpacing/>
              <w:jc w:val="center"/>
            </w:pPr>
            <w:r>
              <w:t>На 01.05.2016</w:t>
            </w:r>
          </w:p>
        </w:tc>
      </w:tr>
    </w:tbl>
    <w:p w:rsidR="00A83227" w:rsidRPr="00B953F1" w:rsidRDefault="00A83227" w:rsidP="00DF7632">
      <w:pPr>
        <w:ind w:left="142" w:firstLine="709"/>
        <w:contextualSpacing/>
      </w:pPr>
    </w:p>
    <w:p w:rsidR="00A83227" w:rsidRDefault="00A83227" w:rsidP="00DE3744">
      <w:pPr>
        <w:ind w:left="142" w:firstLine="709"/>
        <w:contextualSpacing/>
        <w:jc w:val="center"/>
        <w:rPr>
          <w:b/>
        </w:rPr>
      </w:pPr>
      <w:r w:rsidRPr="001C1998">
        <w:rPr>
          <w:b/>
        </w:rPr>
        <w:t>Анализ уровня здоровья воспитанников</w:t>
      </w:r>
    </w:p>
    <w:p w:rsidR="00A83227" w:rsidRPr="00DB5962" w:rsidRDefault="00A83227" w:rsidP="00DE3744">
      <w:pPr>
        <w:contextualSpacing/>
        <w:rPr>
          <w:b/>
        </w:rPr>
      </w:pPr>
      <w:r w:rsidRPr="00B953F1">
        <w:t xml:space="preserve"> </w:t>
      </w:r>
      <w:r w:rsidRPr="00DB5962">
        <w:t>За три последних учебных года картина распределения по группам здоровья детей, приходящих в наше дошкольное учреждение, просматривается таким образом:</w:t>
      </w:r>
    </w:p>
    <w:p w:rsidR="00A83227" w:rsidRPr="00DB5962" w:rsidRDefault="00A83227" w:rsidP="00DF7632">
      <w:pPr>
        <w:shd w:val="clear" w:color="auto" w:fill="FFFFFF"/>
        <w:ind w:left="142" w:firstLine="709"/>
        <w:jc w:val="both"/>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595"/>
        <w:gridCol w:w="601"/>
        <w:gridCol w:w="595"/>
        <w:gridCol w:w="600"/>
        <w:gridCol w:w="594"/>
        <w:gridCol w:w="600"/>
        <w:gridCol w:w="594"/>
        <w:gridCol w:w="600"/>
        <w:gridCol w:w="594"/>
        <w:gridCol w:w="600"/>
        <w:gridCol w:w="800"/>
        <w:gridCol w:w="800"/>
        <w:gridCol w:w="758"/>
      </w:tblGrid>
      <w:tr w:rsidR="00A83227" w:rsidRPr="00162C65" w:rsidTr="007C23C0">
        <w:trPr>
          <w:jc w:val="center"/>
        </w:trPr>
        <w:tc>
          <w:tcPr>
            <w:tcW w:w="989" w:type="dxa"/>
            <w:vMerge w:val="restart"/>
          </w:tcPr>
          <w:p w:rsidR="00A83227" w:rsidRPr="00162C65" w:rsidRDefault="00A83227" w:rsidP="007C23C0">
            <w:pPr>
              <w:contextualSpacing/>
              <w:jc w:val="center"/>
            </w:pPr>
            <w:r w:rsidRPr="00162C65">
              <w:t>Учебный год</w:t>
            </w:r>
          </w:p>
        </w:tc>
        <w:tc>
          <w:tcPr>
            <w:tcW w:w="4916" w:type="dxa"/>
            <w:gridSpan w:val="8"/>
          </w:tcPr>
          <w:p w:rsidR="00A83227" w:rsidRPr="00162C65" w:rsidRDefault="00A83227" w:rsidP="007C23C0">
            <w:pPr>
              <w:contextualSpacing/>
              <w:jc w:val="center"/>
            </w:pPr>
            <w:r w:rsidRPr="00162C65">
              <w:t>Группа здоровья</w:t>
            </w:r>
          </w:p>
        </w:tc>
        <w:tc>
          <w:tcPr>
            <w:tcW w:w="1229" w:type="dxa"/>
            <w:gridSpan w:val="2"/>
            <w:vMerge w:val="restart"/>
          </w:tcPr>
          <w:p w:rsidR="00A83227" w:rsidRPr="00162C65" w:rsidRDefault="00A83227" w:rsidP="007C23C0">
            <w:pPr>
              <w:contextualSpacing/>
              <w:jc w:val="center"/>
            </w:pPr>
            <w:r w:rsidRPr="00162C65">
              <w:t>Часто болеющие дети</w:t>
            </w:r>
          </w:p>
        </w:tc>
        <w:tc>
          <w:tcPr>
            <w:tcW w:w="2437" w:type="dxa"/>
            <w:gridSpan w:val="3"/>
            <w:vMerge w:val="restart"/>
          </w:tcPr>
          <w:p w:rsidR="00A83227" w:rsidRPr="00162C65" w:rsidRDefault="00A83227" w:rsidP="007C23C0">
            <w:pPr>
              <w:contextualSpacing/>
              <w:jc w:val="center"/>
            </w:pPr>
            <w:r w:rsidRPr="00162C65">
              <w:t>Степень адаптации к ДОУ</w:t>
            </w:r>
          </w:p>
        </w:tc>
      </w:tr>
      <w:tr w:rsidR="00A83227" w:rsidRPr="00162C65" w:rsidTr="007C23C0">
        <w:trPr>
          <w:jc w:val="center"/>
        </w:trPr>
        <w:tc>
          <w:tcPr>
            <w:tcW w:w="989" w:type="dxa"/>
            <w:vMerge/>
          </w:tcPr>
          <w:p w:rsidR="00A83227" w:rsidRPr="00162C65" w:rsidRDefault="00A83227" w:rsidP="007C23C0">
            <w:pPr>
              <w:contextualSpacing/>
              <w:jc w:val="center"/>
            </w:pPr>
          </w:p>
        </w:tc>
        <w:tc>
          <w:tcPr>
            <w:tcW w:w="1229" w:type="dxa"/>
            <w:gridSpan w:val="2"/>
          </w:tcPr>
          <w:p w:rsidR="00A83227" w:rsidRPr="00162C65" w:rsidRDefault="00A83227" w:rsidP="007C23C0">
            <w:pPr>
              <w:contextualSpacing/>
              <w:jc w:val="center"/>
            </w:pPr>
            <w:r w:rsidRPr="00162C65">
              <w:t>1-я</w:t>
            </w:r>
          </w:p>
        </w:tc>
        <w:tc>
          <w:tcPr>
            <w:tcW w:w="1229" w:type="dxa"/>
            <w:gridSpan w:val="2"/>
          </w:tcPr>
          <w:p w:rsidR="00A83227" w:rsidRPr="00162C65" w:rsidRDefault="00A83227" w:rsidP="007C23C0">
            <w:pPr>
              <w:contextualSpacing/>
              <w:jc w:val="center"/>
            </w:pPr>
            <w:r w:rsidRPr="00162C65">
              <w:t>2-я</w:t>
            </w:r>
          </w:p>
        </w:tc>
        <w:tc>
          <w:tcPr>
            <w:tcW w:w="1229" w:type="dxa"/>
            <w:gridSpan w:val="2"/>
          </w:tcPr>
          <w:p w:rsidR="00A83227" w:rsidRPr="00162C65" w:rsidRDefault="00A83227" w:rsidP="007C23C0">
            <w:pPr>
              <w:contextualSpacing/>
              <w:jc w:val="center"/>
            </w:pPr>
            <w:r w:rsidRPr="00162C65">
              <w:t>3-я</w:t>
            </w:r>
          </w:p>
        </w:tc>
        <w:tc>
          <w:tcPr>
            <w:tcW w:w="1229" w:type="dxa"/>
            <w:gridSpan w:val="2"/>
          </w:tcPr>
          <w:p w:rsidR="00A83227" w:rsidRPr="00162C65" w:rsidRDefault="00A83227" w:rsidP="007C23C0">
            <w:pPr>
              <w:contextualSpacing/>
              <w:jc w:val="center"/>
            </w:pPr>
            <w:r w:rsidRPr="00162C65">
              <w:t>4-я</w:t>
            </w:r>
          </w:p>
        </w:tc>
        <w:tc>
          <w:tcPr>
            <w:tcW w:w="1229" w:type="dxa"/>
            <w:gridSpan w:val="2"/>
            <w:vMerge/>
          </w:tcPr>
          <w:p w:rsidR="00A83227" w:rsidRPr="00162C65" w:rsidRDefault="00A83227" w:rsidP="007C23C0">
            <w:pPr>
              <w:contextualSpacing/>
              <w:jc w:val="center"/>
            </w:pPr>
          </w:p>
        </w:tc>
        <w:tc>
          <w:tcPr>
            <w:tcW w:w="2437" w:type="dxa"/>
            <w:gridSpan w:val="3"/>
            <w:vMerge/>
          </w:tcPr>
          <w:p w:rsidR="00A83227" w:rsidRPr="00162C65" w:rsidRDefault="00A83227" w:rsidP="007C23C0">
            <w:pPr>
              <w:contextualSpacing/>
              <w:jc w:val="center"/>
            </w:pPr>
          </w:p>
        </w:tc>
      </w:tr>
      <w:tr w:rsidR="00A83227" w:rsidRPr="00162C65" w:rsidTr="007C23C0">
        <w:trPr>
          <w:jc w:val="center"/>
        </w:trPr>
        <w:tc>
          <w:tcPr>
            <w:tcW w:w="989" w:type="dxa"/>
            <w:vMerge/>
          </w:tcPr>
          <w:p w:rsidR="00A83227" w:rsidRPr="00162C65" w:rsidRDefault="00A83227" w:rsidP="007C23C0">
            <w:pPr>
              <w:contextualSpacing/>
              <w:jc w:val="center"/>
            </w:pPr>
          </w:p>
        </w:tc>
        <w:tc>
          <w:tcPr>
            <w:tcW w:w="611" w:type="dxa"/>
          </w:tcPr>
          <w:p w:rsidR="00A83227" w:rsidRPr="00162C65" w:rsidRDefault="00A83227" w:rsidP="007C23C0">
            <w:pPr>
              <w:contextualSpacing/>
              <w:jc w:val="center"/>
              <w:rPr>
                <w:sz w:val="20"/>
                <w:szCs w:val="20"/>
              </w:rPr>
            </w:pPr>
            <w:r w:rsidRPr="00162C65">
              <w:rPr>
                <w:sz w:val="20"/>
                <w:szCs w:val="20"/>
              </w:rPr>
              <w:t>нач.г.</w:t>
            </w:r>
          </w:p>
        </w:tc>
        <w:tc>
          <w:tcPr>
            <w:tcW w:w="618" w:type="dxa"/>
          </w:tcPr>
          <w:p w:rsidR="00A83227" w:rsidRPr="00162C65" w:rsidRDefault="00A83227" w:rsidP="007C23C0">
            <w:pPr>
              <w:contextualSpacing/>
              <w:jc w:val="center"/>
              <w:rPr>
                <w:sz w:val="20"/>
                <w:szCs w:val="20"/>
              </w:rPr>
            </w:pPr>
            <w:r w:rsidRPr="00162C65">
              <w:rPr>
                <w:sz w:val="20"/>
                <w:szCs w:val="20"/>
              </w:rPr>
              <w:t>кон.г.</w:t>
            </w:r>
          </w:p>
        </w:tc>
        <w:tc>
          <w:tcPr>
            <w:tcW w:w="611" w:type="dxa"/>
          </w:tcPr>
          <w:p w:rsidR="00A83227" w:rsidRPr="00162C65" w:rsidRDefault="00A83227" w:rsidP="007C23C0">
            <w:pPr>
              <w:contextualSpacing/>
              <w:jc w:val="center"/>
              <w:rPr>
                <w:sz w:val="20"/>
                <w:szCs w:val="20"/>
              </w:rPr>
            </w:pPr>
            <w:r w:rsidRPr="00162C65">
              <w:rPr>
                <w:sz w:val="20"/>
                <w:szCs w:val="20"/>
              </w:rPr>
              <w:t>нач.г.</w:t>
            </w:r>
          </w:p>
        </w:tc>
        <w:tc>
          <w:tcPr>
            <w:tcW w:w="618" w:type="dxa"/>
          </w:tcPr>
          <w:p w:rsidR="00A83227" w:rsidRPr="00162C65" w:rsidRDefault="00A83227" w:rsidP="007C23C0">
            <w:pPr>
              <w:contextualSpacing/>
              <w:jc w:val="center"/>
              <w:rPr>
                <w:sz w:val="20"/>
                <w:szCs w:val="20"/>
              </w:rPr>
            </w:pPr>
            <w:r w:rsidRPr="00162C65">
              <w:rPr>
                <w:sz w:val="20"/>
                <w:szCs w:val="20"/>
              </w:rPr>
              <w:t>кон.г.</w:t>
            </w:r>
          </w:p>
        </w:tc>
        <w:tc>
          <w:tcPr>
            <w:tcW w:w="611" w:type="dxa"/>
          </w:tcPr>
          <w:p w:rsidR="00A83227" w:rsidRPr="00162C65" w:rsidRDefault="00A83227" w:rsidP="007C23C0">
            <w:pPr>
              <w:contextualSpacing/>
              <w:jc w:val="center"/>
              <w:rPr>
                <w:sz w:val="20"/>
                <w:szCs w:val="20"/>
              </w:rPr>
            </w:pPr>
            <w:r w:rsidRPr="00162C65">
              <w:rPr>
                <w:sz w:val="20"/>
                <w:szCs w:val="20"/>
              </w:rPr>
              <w:t>нач.г.</w:t>
            </w:r>
          </w:p>
        </w:tc>
        <w:tc>
          <w:tcPr>
            <w:tcW w:w="618" w:type="dxa"/>
          </w:tcPr>
          <w:p w:rsidR="00A83227" w:rsidRPr="00162C65" w:rsidRDefault="00A83227" w:rsidP="007C23C0">
            <w:pPr>
              <w:contextualSpacing/>
              <w:jc w:val="center"/>
              <w:rPr>
                <w:sz w:val="20"/>
                <w:szCs w:val="20"/>
              </w:rPr>
            </w:pPr>
            <w:r w:rsidRPr="00162C65">
              <w:rPr>
                <w:sz w:val="20"/>
                <w:szCs w:val="20"/>
              </w:rPr>
              <w:t>кон.г.</w:t>
            </w:r>
          </w:p>
        </w:tc>
        <w:tc>
          <w:tcPr>
            <w:tcW w:w="611" w:type="dxa"/>
          </w:tcPr>
          <w:p w:rsidR="00A83227" w:rsidRPr="00162C65" w:rsidRDefault="00A83227" w:rsidP="007C23C0">
            <w:pPr>
              <w:contextualSpacing/>
              <w:jc w:val="center"/>
              <w:rPr>
                <w:sz w:val="20"/>
                <w:szCs w:val="20"/>
              </w:rPr>
            </w:pPr>
            <w:r w:rsidRPr="00162C65">
              <w:rPr>
                <w:sz w:val="20"/>
                <w:szCs w:val="20"/>
              </w:rPr>
              <w:t>нач.г.</w:t>
            </w:r>
          </w:p>
        </w:tc>
        <w:tc>
          <w:tcPr>
            <w:tcW w:w="618" w:type="dxa"/>
          </w:tcPr>
          <w:p w:rsidR="00A83227" w:rsidRPr="00162C65" w:rsidRDefault="00A83227" w:rsidP="007C23C0">
            <w:pPr>
              <w:contextualSpacing/>
              <w:jc w:val="center"/>
              <w:rPr>
                <w:sz w:val="20"/>
                <w:szCs w:val="20"/>
              </w:rPr>
            </w:pPr>
            <w:r w:rsidRPr="00162C65">
              <w:rPr>
                <w:sz w:val="20"/>
                <w:szCs w:val="20"/>
              </w:rPr>
              <w:t>кон.г.</w:t>
            </w:r>
          </w:p>
        </w:tc>
        <w:tc>
          <w:tcPr>
            <w:tcW w:w="611" w:type="dxa"/>
          </w:tcPr>
          <w:p w:rsidR="00A83227" w:rsidRPr="00162C65" w:rsidRDefault="00A83227" w:rsidP="007C23C0">
            <w:pPr>
              <w:contextualSpacing/>
              <w:jc w:val="center"/>
              <w:rPr>
                <w:sz w:val="20"/>
                <w:szCs w:val="20"/>
              </w:rPr>
            </w:pPr>
            <w:r w:rsidRPr="00162C65">
              <w:rPr>
                <w:sz w:val="20"/>
                <w:szCs w:val="20"/>
              </w:rPr>
              <w:t>нач.г.</w:t>
            </w:r>
          </w:p>
        </w:tc>
        <w:tc>
          <w:tcPr>
            <w:tcW w:w="618" w:type="dxa"/>
          </w:tcPr>
          <w:p w:rsidR="00A83227" w:rsidRPr="00162C65" w:rsidRDefault="00A83227" w:rsidP="007C23C0">
            <w:pPr>
              <w:contextualSpacing/>
              <w:jc w:val="center"/>
              <w:rPr>
                <w:sz w:val="20"/>
                <w:szCs w:val="20"/>
              </w:rPr>
            </w:pPr>
            <w:r w:rsidRPr="00162C65">
              <w:rPr>
                <w:sz w:val="20"/>
                <w:szCs w:val="20"/>
              </w:rPr>
              <w:t>кон.г.</w:t>
            </w:r>
          </w:p>
        </w:tc>
        <w:tc>
          <w:tcPr>
            <w:tcW w:w="827" w:type="dxa"/>
          </w:tcPr>
          <w:p w:rsidR="00A83227" w:rsidRPr="00162C65" w:rsidRDefault="00A83227" w:rsidP="007C23C0">
            <w:pPr>
              <w:contextualSpacing/>
              <w:jc w:val="center"/>
              <w:rPr>
                <w:sz w:val="20"/>
                <w:szCs w:val="20"/>
              </w:rPr>
            </w:pPr>
            <w:r w:rsidRPr="00162C65">
              <w:rPr>
                <w:sz w:val="20"/>
                <w:szCs w:val="20"/>
              </w:rPr>
              <w:t>Легкая</w:t>
            </w:r>
          </w:p>
        </w:tc>
        <w:tc>
          <w:tcPr>
            <w:tcW w:w="827" w:type="dxa"/>
          </w:tcPr>
          <w:p w:rsidR="00A83227" w:rsidRPr="00162C65" w:rsidRDefault="00A83227" w:rsidP="007C23C0">
            <w:pPr>
              <w:contextualSpacing/>
              <w:jc w:val="center"/>
              <w:rPr>
                <w:sz w:val="20"/>
                <w:szCs w:val="20"/>
              </w:rPr>
            </w:pPr>
            <w:r w:rsidRPr="00162C65">
              <w:rPr>
                <w:sz w:val="20"/>
                <w:szCs w:val="20"/>
              </w:rPr>
              <w:t>средняя</w:t>
            </w:r>
          </w:p>
        </w:tc>
        <w:tc>
          <w:tcPr>
            <w:tcW w:w="783" w:type="dxa"/>
          </w:tcPr>
          <w:p w:rsidR="00A83227" w:rsidRPr="00162C65" w:rsidRDefault="00A83227" w:rsidP="007C23C0">
            <w:pPr>
              <w:contextualSpacing/>
              <w:jc w:val="center"/>
              <w:rPr>
                <w:sz w:val="20"/>
                <w:szCs w:val="20"/>
              </w:rPr>
            </w:pPr>
            <w:r w:rsidRPr="00162C65">
              <w:rPr>
                <w:sz w:val="20"/>
                <w:szCs w:val="20"/>
              </w:rPr>
              <w:t>тяжелая</w:t>
            </w:r>
          </w:p>
        </w:tc>
      </w:tr>
      <w:tr w:rsidR="00A83227" w:rsidRPr="00162C65" w:rsidTr="007C23C0">
        <w:trPr>
          <w:jc w:val="center"/>
        </w:trPr>
        <w:tc>
          <w:tcPr>
            <w:tcW w:w="989" w:type="dxa"/>
          </w:tcPr>
          <w:p w:rsidR="00A83227" w:rsidRPr="00162C65" w:rsidRDefault="00A83227" w:rsidP="007C23C0">
            <w:pPr>
              <w:contextualSpacing/>
              <w:jc w:val="center"/>
            </w:pPr>
            <w:r w:rsidRPr="00162C65">
              <w:t>2013</w:t>
            </w:r>
            <w:r>
              <w:t>-2014</w:t>
            </w:r>
          </w:p>
        </w:tc>
        <w:tc>
          <w:tcPr>
            <w:tcW w:w="611" w:type="dxa"/>
          </w:tcPr>
          <w:p w:rsidR="00A83227" w:rsidRPr="00162C65" w:rsidRDefault="00A83227" w:rsidP="007C23C0">
            <w:pPr>
              <w:contextualSpacing/>
              <w:jc w:val="center"/>
            </w:pPr>
            <w:r w:rsidRPr="00162C65">
              <w:t>18</w:t>
            </w:r>
          </w:p>
        </w:tc>
        <w:tc>
          <w:tcPr>
            <w:tcW w:w="618" w:type="dxa"/>
          </w:tcPr>
          <w:p w:rsidR="00A83227" w:rsidRPr="00162C65" w:rsidRDefault="00A83227" w:rsidP="007C23C0">
            <w:pPr>
              <w:contextualSpacing/>
              <w:jc w:val="center"/>
            </w:pPr>
            <w:r w:rsidRPr="00162C65">
              <w:t>22</w:t>
            </w:r>
          </w:p>
        </w:tc>
        <w:tc>
          <w:tcPr>
            <w:tcW w:w="611" w:type="dxa"/>
          </w:tcPr>
          <w:p w:rsidR="00A83227" w:rsidRPr="00162C65" w:rsidRDefault="00A83227" w:rsidP="007C23C0">
            <w:pPr>
              <w:contextualSpacing/>
              <w:jc w:val="center"/>
            </w:pPr>
            <w:r w:rsidRPr="00162C65">
              <w:t>72</w:t>
            </w:r>
          </w:p>
        </w:tc>
        <w:tc>
          <w:tcPr>
            <w:tcW w:w="618" w:type="dxa"/>
          </w:tcPr>
          <w:p w:rsidR="00A83227" w:rsidRPr="00162C65" w:rsidRDefault="00A83227" w:rsidP="007C23C0">
            <w:pPr>
              <w:contextualSpacing/>
              <w:jc w:val="center"/>
            </w:pPr>
            <w:r w:rsidRPr="00162C65">
              <w:t>70</w:t>
            </w:r>
          </w:p>
        </w:tc>
        <w:tc>
          <w:tcPr>
            <w:tcW w:w="611" w:type="dxa"/>
          </w:tcPr>
          <w:p w:rsidR="00A83227" w:rsidRPr="00162C65" w:rsidRDefault="00A83227" w:rsidP="007C23C0">
            <w:pPr>
              <w:contextualSpacing/>
              <w:jc w:val="center"/>
            </w:pPr>
            <w:r w:rsidRPr="00162C65">
              <w:t>4</w:t>
            </w:r>
          </w:p>
        </w:tc>
        <w:tc>
          <w:tcPr>
            <w:tcW w:w="618" w:type="dxa"/>
          </w:tcPr>
          <w:p w:rsidR="00A83227" w:rsidRPr="00162C65" w:rsidRDefault="00A83227" w:rsidP="007C23C0">
            <w:pPr>
              <w:contextualSpacing/>
              <w:jc w:val="center"/>
            </w:pPr>
            <w:r w:rsidRPr="00162C65">
              <w:t>3</w:t>
            </w:r>
          </w:p>
        </w:tc>
        <w:tc>
          <w:tcPr>
            <w:tcW w:w="611" w:type="dxa"/>
          </w:tcPr>
          <w:p w:rsidR="00A83227" w:rsidRPr="00162C65" w:rsidRDefault="00A83227" w:rsidP="007C23C0">
            <w:pPr>
              <w:contextualSpacing/>
              <w:jc w:val="center"/>
            </w:pPr>
            <w:r w:rsidRPr="00162C65">
              <w:t>1</w:t>
            </w:r>
          </w:p>
        </w:tc>
        <w:tc>
          <w:tcPr>
            <w:tcW w:w="618" w:type="dxa"/>
          </w:tcPr>
          <w:p w:rsidR="00A83227" w:rsidRPr="00162C65" w:rsidRDefault="00A83227" w:rsidP="007C23C0">
            <w:pPr>
              <w:contextualSpacing/>
              <w:jc w:val="center"/>
            </w:pPr>
            <w:r w:rsidRPr="00162C65">
              <w:t>-</w:t>
            </w:r>
          </w:p>
        </w:tc>
        <w:tc>
          <w:tcPr>
            <w:tcW w:w="611" w:type="dxa"/>
          </w:tcPr>
          <w:p w:rsidR="00A83227" w:rsidRPr="00162C65" w:rsidRDefault="00A83227" w:rsidP="007C23C0">
            <w:pPr>
              <w:contextualSpacing/>
              <w:jc w:val="center"/>
            </w:pPr>
          </w:p>
        </w:tc>
        <w:tc>
          <w:tcPr>
            <w:tcW w:w="618" w:type="dxa"/>
          </w:tcPr>
          <w:p w:rsidR="00A83227" w:rsidRPr="00162C65" w:rsidRDefault="00A83227" w:rsidP="007C23C0">
            <w:pPr>
              <w:contextualSpacing/>
              <w:jc w:val="center"/>
            </w:pPr>
          </w:p>
        </w:tc>
        <w:tc>
          <w:tcPr>
            <w:tcW w:w="827" w:type="dxa"/>
          </w:tcPr>
          <w:p w:rsidR="00A83227" w:rsidRPr="00162C65" w:rsidRDefault="00A83227" w:rsidP="007C23C0">
            <w:pPr>
              <w:contextualSpacing/>
              <w:jc w:val="center"/>
            </w:pPr>
            <w:r w:rsidRPr="00162C65">
              <w:t>44,6%</w:t>
            </w:r>
          </w:p>
        </w:tc>
        <w:tc>
          <w:tcPr>
            <w:tcW w:w="827" w:type="dxa"/>
          </w:tcPr>
          <w:p w:rsidR="00A83227" w:rsidRPr="00162C65" w:rsidRDefault="00A83227" w:rsidP="007C23C0">
            <w:pPr>
              <w:contextualSpacing/>
              <w:jc w:val="center"/>
            </w:pPr>
            <w:r w:rsidRPr="00162C65">
              <w:t>45,8%</w:t>
            </w:r>
          </w:p>
        </w:tc>
        <w:tc>
          <w:tcPr>
            <w:tcW w:w="783" w:type="dxa"/>
          </w:tcPr>
          <w:p w:rsidR="00A83227" w:rsidRPr="00162C65" w:rsidRDefault="00A83227" w:rsidP="007C23C0">
            <w:pPr>
              <w:contextualSpacing/>
              <w:jc w:val="center"/>
            </w:pPr>
            <w:r w:rsidRPr="00162C65">
              <w:t>9,6 %</w:t>
            </w:r>
          </w:p>
        </w:tc>
      </w:tr>
      <w:tr w:rsidR="00A83227" w:rsidRPr="00162C65" w:rsidTr="007C23C0">
        <w:trPr>
          <w:jc w:val="center"/>
        </w:trPr>
        <w:tc>
          <w:tcPr>
            <w:tcW w:w="989" w:type="dxa"/>
          </w:tcPr>
          <w:p w:rsidR="00A83227" w:rsidRPr="00162C65" w:rsidRDefault="00A83227" w:rsidP="007C23C0">
            <w:pPr>
              <w:contextualSpacing/>
              <w:jc w:val="center"/>
            </w:pPr>
            <w:r w:rsidRPr="00162C65">
              <w:t>2014</w:t>
            </w:r>
            <w:r>
              <w:t>-2015</w:t>
            </w:r>
          </w:p>
        </w:tc>
        <w:tc>
          <w:tcPr>
            <w:tcW w:w="611" w:type="dxa"/>
          </w:tcPr>
          <w:p w:rsidR="00A83227" w:rsidRPr="00162C65" w:rsidRDefault="00A83227" w:rsidP="007C23C0">
            <w:pPr>
              <w:contextualSpacing/>
              <w:jc w:val="center"/>
            </w:pPr>
            <w:r w:rsidRPr="00162C65">
              <w:t>30</w:t>
            </w:r>
          </w:p>
        </w:tc>
        <w:tc>
          <w:tcPr>
            <w:tcW w:w="618" w:type="dxa"/>
          </w:tcPr>
          <w:p w:rsidR="00A83227" w:rsidRPr="00162C65" w:rsidRDefault="00A83227" w:rsidP="007C23C0">
            <w:pPr>
              <w:contextualSpacing/>
              <w:jc w:val="center"/>
            </w:pPr>
            <w:r>
              <w:t>41</w:t>
            </w:r>
          </w:p>
        </w:tc>
        <w:tc>
          <w:tcPr>
            <w:tcW w:w="611" w:type="dxa"/>
          </w:tcPr>
          <w:p w:rsidR="00A83227" w:rsidRPr="00162C65" w:rsidRDefault="00A83227" w:rsidP="007C23C0">
            <w:pPr>
              <w:contextualSpacing/>
              <w:jc w:val="center"/>
            </w:pPr>
            <w:r w:rsidRPr="00162C65">
              <w:t>89</w:t>
            </w:r>
          </w:p>
        </w:tc>
        <w:tc>
          <w:tcPr>
            <w:tcW w:w="618" w:type="dxa"/>
          </w:tcPr>
          <w:p w:rsidR="00A83227" w:rsidRPr="00162C65" w:rsidRDefault="00A83227" w:rsidP="007C23C0">
            <w:pPr>
              <w:contextualSpacing/>
              <w:jc w:val="center"/>
            </w:pPr>
            <w:r>
              <w:t>78</w:t>
            </w:r>
          </w:p>
        </w:tc>
        <w:tc>
          <w:tcPr>
            <w:tcW w:w="611" w:type="dxa"/>
          </w:tcPr>
          <w:p w:rsidR="00A83227" w:rsidRPr="00162C65" w:rsidRDefault="00A83227" w:rsidP="007C23C0">
            <w:pPr>
              <w:contextualSpacing/>
              <w:jc w:val="center"/>
            </w:pPr>
            <w:r w:rsidRPr="00162C65">
              <w:t>4</w:t>
            </w:r>
          </w:p>
        </w:tc>
        <w:tc>
          <w:tcPr>
            <w:tcW w:w="618" w:type="dxa"/>
          </w:tcPr>
          <w:p w:rsidR="00A83227" w:rsidRPr="00162C65" w:rsidRDefault="00A83227" w:rsidP="007C23C0">
            <w:pPr>
              <w:contextualSpacing/>
              <w:jc w:val="center"/>
            </w:pPr>
            <w:r>
              <w:t>9</w:t>
            </w:r>
          </w:p>
        </w:tc>
        <w:tc>
          <w:tcPr>
            <w:tcW w:w="611" w:type="dxa"/>
          </w:tcPr>
          <w:p w:rsidR="00A83227" w:rsidRPr="00162C65" w:rsidRDefault="00A83227" w:rsidP="007C23C0">
            <w:pPr>
              <w:contextualSpacing/>
              <w:jc w:val="center"/>
            </w:pPr>
            <w:r w:rsidRPr="00162C65">
              <w:t>1</w:t>
            </w:r>
          </w:p>
        </w:tc>
        <w:tc>
          <w:tcPr>
            <w:tcW w:w="618" w:type="dxa"/>
          </w:tcPr>
          <w:p w:rsidR="00A83227" w:rsidRPr="00162C65" w:rsidRDefault="00A83227" w:rsidP="007C23C0">
            <w:pPr>
              <w:contextualSpacing/>
              <w:jc w:val="center"/>
            </w:pPr>
            <w:r>
              <w:t>-</w:t>
            </w:r>
          </w:p>
        </w:tc>
        <w:tc>
          <w:tcPr>
            <w:tcW w:w="611" w:type="dxa"/>
          </w:tcPr>
          <w:p w:rsidR="00A83227" w:rsidRPr="00162C65" w:rsidRDefault="00A83227" w:rsidP="007C23C0">
            <w:pPr>
              <w:contextualSpacing/>
              <w:jc w:val="center"/>
            </w:pPr>
            <w:r>
              <w:t>6</w:t>
            </w:r>
          </w:p>
        </w:tc>
        <w:tc>
          <w:tcPr>
            <w:tcW w:w="618" w:type="dxa"/>
          </w:tcPr>
          <w:p w:rsidR="00A83227" w:rsidRPr="00162C65" w:rsidRDefault="00A83227" w:rsidP="007C23C0">
            <w:pPr>
              <w:contextualSpacing/>
              <w:jc w:val="center"/>
            </w:pPr>
            <w:r>
              <w:t>6</w:t>
            </w:r>
          </w:p>
        </w:tc>
        <w:tc>
          <w:tcPr>
            <w:tcW w:w="827" w:type="dxa"/>
          </w:tcPr>
          <w:p w:rsidR="00A83227" w:rsidRPr="00162C65" w:rsidRDefault="00A83227" w:rsidP="007C23C0">
            <w:pPr>
              <w:contextualSpacing/>
              <w:jc w:val="center"/>
            </w:pPr>
            <w:r>
              <w:t>73,68%</w:t>
            </w:r>
          </w:p>
        </w:tc>
        <w:tc>
          <w:tcPr>
            <w:tcW w:w="827" w:type="dxa"/>
          </w:tcPr>
          <w:p w:rsidR="00A83227" w:rsidRPr="00162C65" w:rsidRDefault="00A83227" w:rsidP="007C23C0">
            <w:pPr>
              <w:contextualSpacing/>
              <w:jc w:val="center"/>
            </w:pPr>
            <w:r>
              <w:t>26,32%</w:t>
            </w:r>
          </w:p>
        </w:tc>
        <w:tc>
          <w:tcPr>
            <w:tcW w:w="783" w:type="dxa"/>
          </w:tcPr>
          <w:p w:rsidR="00A83227" w:rsidRPr="00162C65" w:rsidRDefault="00A83227" w:rsidP="007C23C0">
            <w:pPr>
              <w:contextualSpacing/>
              <w:jc w:val="center"/>
            </w:pPr>
            <w:r w:rsidRPr="00162C65">
              <w:t>-</w:t>
            </w:r>
          </w:p>
        </w:tc>
      </w:tr>
      <w:tr w:rsidR="00A83227" w:rsidRPr="00162C65" w:rsidTr="007C23C0">
        <w:trPr>
          <w:jc w:val="center"/>
        </w:trPr>
        <w:tc>
          <w:tcPr>
            <w:tcW w:w="989" w:type="dxa"/>
          </w:tcPr>
          <w:p w:rsidR="00A83227" w:rsidRPr="00162C65" w:rsidRDefault="00A83227" w:rsidP="007C23C0">
            <w:pPr>
              <w:contextualSpacing/>
              <w:jc w:val="center"/>
            </w:pPr>
            <w:r>
              <w:t>2015-2016</w:t>
            </w:r>
          </w:p>
        </w:tc>
        <w:tc>
          <w:tcPr>
            <w:tcW w:w="611" w:type="dxa"/>
          </w:tcPr>
          <w:p w:rsidR="00A83227" w:rsidRPr="00162C65" w:rsidRDefault="00A83227" w:rsidP="007C23C0">
            <w:pPr>
              <w:contextualSpacing/>
              <w:jc w:val="center"/>
            </w:pPr>
            <w:r>
              <w:t>19</w:t>
            </w:r>
          </w:p>
        </w:tc>
        <w:tc>
          <w:tcPr>
            <w:tcW w:w="618" w:type="dxa"/>
          </w:tcPr>
          <w:p w:rsidR="00A83227" w:rsidRDefault="00A83227" w:rsidP="007C23C0">
            <w:pPr>
              <w:contextualSpacing/>
              <w:jc w:val="center"/>
            </w:pPr>
            <w:r>
              <w:t>24</w:t>
            </w:r>
          </w:p>
        </w:tc>
        <w:tc>
          <w:tcPr>
            <w:tcW w:w="611" w:type="dxa"/>
          </w:tcPr>
          <w:p w:rsidR="00A83227" w:rsidRPr="00162C65" w:rsidRDefault="00A83227" w:rsidP="007C23C0">
            <w:pPr>
              <w:contextualSpacing/>
              <w:jc w:val="center"/>
            </w:pPr>
            <w:r>
              <w:t>29</w:t>
            </w:r>
          </w:p>
        </w:tc>
        <w:tc>
          <w:tcPr>
            <w:tcW w:w="618" w:type="dxa"/>
          </w:tcPr>
          <w:p w:rsidR="00A83227" w:rsidRDefault="00A83227" w:rsidP="007C23C0">
            <w:pPr>
              <w:contextualSpacing/>
              <w:jc w:val="center"/>
            </w:pPr>
            <w:r>
              <w:t>39</w:t>
            </w:r>
          </w:p>
        </w:tc>
        <w:tc>
          <w:tcPr>
            <w:tcW w:w="611" w:type="dxa"/>
          </w:tcPr>
          <w:p w:rsidR="00A83227" w:rsidRPr="00162C65" w:rsidRDefault="00A83227" w:rsidP="007C23C0">
            <w:pPr>
              <w:contextualSpacing/>
              <w:jc w:val="center"/>
            </w:pPr>
            <w:r>
              <w:t>4</w:t>
            </w:r>
          </w:p>
        </w:tc>
        <w:tc>
          <w:tcPr>
            <w:tcW w:w="618" w:type="dxa"/>
          </w:tcPr>
          <w:p w:rsidR="00A83227" w:rsidRDefault="00A83227" w:rsidP="007C23C0">
            <w:pPr>
              <w:contextualSpacing/>
              <w:jc w:val="center"/>
            </w:pPr>
            <w:r>
              <w:t>5</w:t>
            </w:r>
          </w:p>
        </w:tc>
        <w:tc>
          <w:tcPr>
            <w:tcW w:w="611" w:type="dxa"/>
          </w:tcPr>
          <w:p w:rsidR="00A83227" w:rsidRPr="00162C65" w:rsidRDefault="00A83227" w:rsidP="007C23C0">
            <w:pPr>
              <w:contextualSpacing/>
              <w:jc w:val="center"/>
            </w:pPr>
            <w:r>
              <w:t>1</w:t>
            </w:r>
          </w:p>
        </w:tc>
        <w:tc>
          <w:tcPr>
            <w:tcW w:w="618" w:type="dxa"/>
          </w:tcPr>
          <w:p w:rsidR="00A83227" w:rsidRDefault="00A83227" w:rsidP="007C23C0">
            <w:pPr>
              <w:contextualSpacing/>
              <w:jc w:val="center"/>
            </w:pPr>
            <w:r>
              <w:t>1</w:t>
            </w:r>
          </w:p>
        </w:tc>
        <w:tc>
          <w:tcPr>
            <w:tcW w:w="611" w:type="dxa"/>
          </w:tcPr>
          <w:p w:rsidR="00A83227" w:rsidRDefault="00A83227" w:rsidP="007C23C0">
            <w:pPr>
              <w:contextualSpacing/>
              <w:jc w:val="center"/>
            </w:pPr>
            <w:r>
              <w:t>6</w:t>
            </w:r>
          </w:p>
        </w:tc>
        <w:tc>
          <w:tcPr>
            <w:tcW w:w="618" w:type="dxa"/>
          </w:tcPr>
          <w:p w:rsidR="00A83227" w:rsidRDefault="00A83227" w:rsidP="007C23C0">
            <w:pPr>
              <w:contextualSpacing/>
              <w:jc w:val="center"/>
            </w:pPr>
            <w:r>
              <w:t>6</w:t>
            </w:r>
          </w:p>
        </w:tc>
        <w:tc>
          <w:tcPr>
            <w:tcW w:w="827" w:type="dxa"/>
          </w:tcPr>
          <w:p w:rsidR="00A83227" w:rsidRDefault="00A83227" w:rsidP="007C23C0">
            <w:pPr>
              <w:contextualSpacing/>
              <w:jc w:val="center"/>
            </w:pPr>
            <w:r>
              <w:t>85,7%</w:t>
            </w:r>
          </w:p>
        </w:tc>
        <w:tc>
          <w:tcPr>
            <w:tcW w:w="827" w:type="dxa"/>
          </w:tcPr>
          <w:p w:rsidR="00A83227" w:rsidRDefault="00A83227" w:rsidP="007C23C0">
            <w:pPr>
              <w:contextualSpacing/>
              <w:jc w:val="center"/>
            </w:pPr>
            <w:r>
              <w:t>14,3%</w:t>
            </w:r>
          </w:p>
        </w:tc>
        <w:tc>
          <w:tcPr>
            <w:tcW w:w="783" w:type="dxa"/>
          </w:tcPr>
          <w:p w:rsidR="00A83227" w:rsidRPr="00162C65" w:rsidRDefault="00A83227" w:rsidP="007C23C0">
            <w:pPr>
              <w:contextualSpacing/>
              <w:jc w:val="center"/>
            </w:pPr>
            <w:r>
              <w:t>-</w:t>
            </w:r>
          </w:p>
        </w:tc>
      </w:tr>
    </w:tbl>
    <w:p w:rsidR="00A83227" w:rsidRPr="00B953F1" w:rsidRDefault="00A83227" w:rsidP="00AE224E">
      <w:pPr>
        <w:shd w:val="clear" w:color="auto" w:fill="FFFFFF"/>
        <w:jc w:val="both"/>
        <w:textAlignment w:val="baseline"/>
      </w:pPr>
    </w:p>
    <w:p w:rsidR="00A83227" w:rsidRPr="00B953F1" w:rsidRDefault="00A83227" w:rsidP="00DE3744">
      <w:pPr>
        <w:contextualSpacing/>
        <w:jc w:val="both"/>
      </w:pPr>
      <w:r>
        <w:t xml:space="preserve"> </w:t>
      </w:r>
      <w:r w:rsidRPr="00B953F1">
        <w:t>В связи с отсутствием медицинского работника в ДОУ, мероприятия, направленные на улучшение состояния здоровья детей, планируются и проводятся оздоровительного и профилактического плана непосредственно педагогами групп.</w:t>
      </w:r>
      <w:r w:rsidRPr="00B953F1">
        <w:rPr>
          <w:color w:val="373737"/>
        </w:rPr>
        <w:t>      </w:t>
      </w:r>
    </w:p>
    <w:p w:rsidR="00A83227" w:rsidRDefault="00A83227" w:rsidP="00FE5CB5">
      <w:pPr>
        <w:shd w:val="clear" w:color="auto" w:fill="FFFFFF"/>
        <w:jc w:val="both"/>
        <w:textAlignment w:val="baseline"/>
      </w:pPr>
      <w:r>
        <w:t xml:space="preserve"> </w:t>
      </w:r>
      <w:r w:rsidRPr="00B953F1">
        <w:t>Сравнительный анализ заболеваемости детей, позволил выявить, что уменьшилось количество детей, дней пропущенных по болезни, но не намного.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 мероприятий, активизировать работу по пропаганде здорового образа жизни.</w:t>
      </w:r>
    </w:p>
    <w:p w:rsidR="00A83227" w:rsidRDefault="00A83227" w:rsidP="00DE3744">
      <w:r>
        <w:t xml:space="preserve"> Осуществляются мероприятия по профилактики ОРЗ: утренний фильтр детей, сквозное проветривание, ежедневное кварцевание, влажная уборка, генеральная уборка с применением дизсредств, ношение чесночных бус, употребление витамин. В связи с отсутствием медработника другие мероприятия не имеем возможности проводить.</w:t>
      </w:r>
    </w:p>
    <w:p w:rsidR="00A83227" w:rsidRDefault="00A83227" w:rsidP="00DE3744">
      <w:pPr>
        <w:pStyle w:val="NormalWeb"/>
        <w:spacing w:before="0" w:beforeAutospacing="0" w:after="0"/>
      </w:pPr>
      <w:r>
        <w:t>Заведующей  МКДОУ д/с№8 ведется учет и анализ общей заболеваемости воспитанников, анализ простудных заболеваний.</w:t>
      </w:r>
    </w:p>
    <w:p w:rsidR="00A83227" w:rsidRDefault="00A83227" w:rsidP="00DE3744">
      <w:pPr>
        <w:pStyle w:val="NormalWeb"/>
        <w:spacing w:before="0" w:beforeAutospacing="0" w:after="0"/>
      </w:pPr>
      <w:r>
        <w:t xml:space="preserve">Между МКДОУ д/с №8 и ОГБУЗ «ЦРБ г.Бодайбо» заключаются договора на оказание медицинских услуг , а именно: организация и проведение подготовительных этапов ежегодных профилактических осмотров детей, планирование и проведение профилактических прививок, проведение осмотра на педикулез, направление детей с положительной реакцией Манту на консультацию к фтизиатру, наблюдение детей  бывших в контакте с инфекционными детьми, отбор виражных проб тубинфицированных детей. </w:t>
      </w:r>
    </w:p>
    <w:p w:rsidR="00A83227" w:rsidRDefault="00A83227" w:rsidP="00DF7632">
      <w:pPr>
        <w:pStyle w:val="NormalWeb"/>
        <w:spacing w:before="0" w:beforeAutospacing="0" w:after="0"/>
        <w:ind w:left="142" w:firstLine="709"/>
      </w:pPr>
    </w:p>
    <w:p w:rsidR="00A83227" w:rsidRDefault="00A83227" w:rsidP="00DF7632">
      <w:pPr>
        <w:pStyle w:val="Heading1"/>
        <w:spacing w:after="0"/>
        <w:ind w:left="142" w:firstLine="709"/>
        <w:jc w:val="center"/>
        <w:rPr>
          <w:color w:val="auto"/>
          <w:sz w:val="24"/>
          <w:szCs w:val="24"/>
        </w:rPr>
      </w:pPr>
      <w:r>
        <w:rPr>
          <w:color w:val="auto"/>
          <w:sz w:val="24"/>
          <w:szCs w:val="24"/>
        </w:rPr>
        <w:t>VI. Организация питания, обеспечение безопасности.</w:t>
      </w:r>
    </w:p>
    <w:p w:rsidR="00A83227" w:rsidRDefault="00A83227" w:rsidP="00DE3744">
      <w:pPr>
        <w:pStyle w:val="NormalWeb"/>
        <w:spacing w:before="0" w:beforeAutospacing="0" w:after="0"/>
      </w:pPr>
      <w:r>
        <w:rPr>
          <w:rStyle w:val="Strong"/>
        </w:rPr>
        <w:t>Организация питания</w:t>
      </w:r>
    </w:p>
    <w:p w:rsidR="00A83227" w:rsidRDefault="00A83227" w:rsidP="00DE3744">
      <w:pPr>
        <w:pStyle w:val="NormalWeb"/>
        <w:spacing w:before="0" w:beforeAutospacing="0" w:after="0"/>
      </w:pPr>
      <w:r>
        <w:t xml:space="preserve">В МКДОУ д/с№8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br/>
        <w:t>При поставке продуктов строго отслеживается наличие сертификатов качества.</w:t>
      </w:r>
      <w:r>
        <w:br/>
        <w:t>Контроль за организацией питания осуществляется заведующим МКДОУ д/с  № 8.</w:t>
      </w:r>
    </w:p>
    <w:p w:rsidR="00A83227" w:rsidRDefault="00A83227" w:rsidP="00DE3744">
      <w:pPr>
        <w:pStyle w:val="NormalWeb"/>
        <w:spacing w:before="0" w:beforeAutospacing="0" w:after="0"/>
      </w:pPr>
      <w:r>
        <w:t>В МКДОУ д/с№8 имеется вся необходимая документация по организации детского питания. На пищеблоке имеется бракеражный журнал, журнал здоровья и т.д.  На каждый день пишется меню-раскладка.</w:t>
      </w:r>
    </w:p>
    <w:p w:rsidR="00A83227" w:rsidRDefault="00A83227" w:rsidP="00DF7632">
      <w:pPr>
        <w:pStyle w:val="NormalWeb"/>
        <w:spacing w:before="0" w:beforeAutospacing="0" w:after="0"/>
        <w:ind w:left="142" w:firstLine="709"/>
        <w:rPr>
          <w:i/>
        </w:rPr>
      </w:pPr>
      <w:r>
        <w:rPr>
          <w:rStyle w:val="Strong"/>
        </w:rPr>
        <w:t xml:space="preserve">            </w:t>
      </w:r>
      <w:r>
        <w:rPr>
          <w:rStyle w:val="Emphasis"/>
          <w:b/>
          <w:bCs/>
          <w:i w:val="0"/>
        </w:rPr>
        <w:t>Обеспечение безопасности образовательного учреждения.</w:t>
      </w:r>
    </w:p>
    <w:p w:rsidR="00A83227" w:rsidRDefault="00A83227" w:rsidP="00DE3744">
      <w:r>
        <w:t xml:space="preserve">Здания детского сада оборудованы современной автоматической пожарной сигнализацией, что позволяет оперативно вызвать наряд  охраны в случае чрезвычайной ситуации. Обеспечение условий безопасности в МКДОУ д/с№8 выполняется согласно локальным нормативно-правовым документам. Имеются планы эвакуации. Составлены акты и проведены испытания спортивно инвентаря, акты-разрешения на проведение занятий в физкультурном зале, акты испытания пожарных лестниц, пожарного крана, рукавов, проведены замеры сопротивления электропроводки. и т. д.  Создана добровольно пожарная дружина. Ежегодно в мае и октябре месяце, совместно с пожарной часть проводятся тренировочные учения детей и работников детского сада. </w:t>
      </w:r>
    </w:p>
    <w:p w:rsidR="00A83227" w:rsidRDefault="00A83227" w:rsidP="00DE3744">
      <w:pPr>
        <w:pStyle w:val="NormalWeb"/>
        <w:spacing w:before="0" w:beforeAutospacing="0" w:after="0"/>
        <w:rPr>
          <w:rStyle w:val="Strong"/>
        </w:rPr>
      </w:pPr>
      <w:r>
        <w:t>Территория по всему периметру ограждена деревянным забором.</w:t>
      </w:r>
      <w:r>
        <w:br/>
        <w:t>Прогулочные площадки в удовлетворительном санитарном состоянии.</w:t>
      </w:r>
      <w:r>
        <w:br/>
        <w:t xml:space="preserve"> Состояние хозяйственной площадки удовлетворительное, мусор из контейнера вывозится по мере заполнения.</w:t>
      </w:r>
      <w:r>
        <w:br/>
        <w:t xml:space="preserve"> Для обеспечения безопасности  разработан Паспорт антитеррористической защищенности.</w:t>
      </w:r>
      <w: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Работники своевременно проходят проверку по охране труда, пожарной безопасности и оказанию первой помощи.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Pr>
          <w:rStyle w:val="Strong"/>
        </w:rPr>
        <w:t xml:space="preserve"> </w:t>
      </w:r>
    </w:p>
    <w:p w:rsidR="00A83227" w:rsidRPr="00DE3744" w:rsidRDefault="00A83227" w:rsidP="00DE3744">
      <w:pPr>
        <w:pStyle w:val="NormalWeb"/>
        <w:spacing w:before="0" w:beforeAutospacing="0" w:after="0"/>
        <w:rPr>
          <w:b/>
          <w:bCs/>
        </w:rPr>
      </w:pPr>
      <w:r w:rsidRPr="00573EE2">
        <w:rPr>
          <w:rStyle w:val="Strong"/>
          <w:b w:val="0"/>
        </w:rPr>
        <w:t>В 2014г уста</w:t>
      </w:r>
      <w:r>
        <w:rPr>
          <w:rStyle w:val="Strong"/>
          <w:b w:val="0"/>
        </w:rPr>
        <w:t xml:space="preserve">новлены видеокамеры на территории ясельного корпуса. </w:t>
      </w:r>
    </w:p>
    <w:p w:rsidR="00A83227" w:rsidRDefault="00A83227" w:rsidP="00DF7632">
      <w:pPr>
        <w:pStyle w:val="NormalWeb"/>
        <w:spacing w:before="0" w:beforeAutospacing="0" w:after="0"/>
        <w:ind w:left="142" w:firstLine="709"/>
      </w:pPr>
    </w:p>
    <w:p w:rsidR="00A83227" w:rsidRDefault="00A83227" w:rsidP="00DF7632">
      <w:pPr>
        <w:pStyle w:val="Heading1"/>
        <w:spacing w:after="0"/>
        <w:ind w:left="142" w:firstLine="709"/>
        <w:rPr>
          <w:color w:val="auto"/>
          <w:sz w:val="24"/>
          <w:szCs w:val="24"/>
        </w:rPr>
      </w:pPr>
      <w:r>
        <w:rPr>
          <w:color w:val="auto"/>
          <w:sz w:val="24"/>
          <w:szCs w:val="24"/>
        </w:rPr>
        <w:t>              VII. Социальная активность и партнерство МКДОУ</w:t>
      </w:r>
      <w:r>
        <w:t xml:space="preserve"> </w:t>
      </w:r>
      <w:r>
        <w:rPr>
          <w:sz w:val="24"/>
          <w:szCs w:val="24"/>
        </w:rPr>
        <w:t>д/с № 8</w:t>
      </w:r>
    </w:p>
    <w:p w:rsidR="00A83227" w:rsidRDefault="00A83227" w:rsidP="00DE3744">
      <w:pPr>
        <w:pStyle w:val="NormalWeb"/>
        <w:spacing w:before="0" w:beforeAutospacing="0" w:after="0"/>
      </w:pPr>
      <w:r>
        <w:t xml:space="preserve">С целью повышения качества образовательных услуг, уровня реализации Основной общеобразовательной программы МКДОУ д/с№8   коллектив детского сада поддерживает  прочные </w:t>
      </w:r>
      <w:r>
        <w:rPr>
          <w:rStyle w:val="Strong"/>
        </w:rPr>
        <w:t>отношения с социальными учреждениями:</w:t>
      </w:r>
    </w:p>
    <w:p w:rsidR="00A83227" w:rsidRDefault="00A83227" w:rsidP="00DF7632">
      <w:pPr>
        <w:numPr>
          <w:ilvl w:val="0"/>
          <w:numId w:val="9"/>
        </w:numPr>
        <w:tabs>
          <w:tab w:val="clear" w:pos="720"/>
          <w:tab w:val="num" w:pos="426"/>
        </w:tabs>
        <w:ind w:left="142" w:right="75" w:firstLine="709"/>
      </w:pPr>
      <w:r>
        <w:t>МКОУ Мамаканская СОШ</w:t>
      </w:r>
    </w:p>
    <w:p w:rsidR="00A83227" w:rsidRDefault="00A83227" w:rsidP="00DF7632">
      <w:pPr>
        <w:numPr>
          <w:ilvl w:val="0"/>
          <w:numId w:val="9"/>
        </w:numPr>
        <w:tabs>
          <w:tab w:val="clear" w:pos="720"/>
          <w:tab w:val="num" w:pos="426"/>
        </w:tabs>
        <w:ind w:left="142" w:right="75" w:firstLine="709"/>
      </w:pPr>
      <w:r>
        <w:t>Музыкальная школа п. Мамакан</w:t>
      </w:r>
    </w:p>
    <w:p w:rsidR="00A83227" w:rsidRDefault="00A83227" w:rsidP="00DF7632">
      <w:pPr>
        <w:numPr>
          <w:ilvl w:val="0"/>
          <w:numId w:val="9"/>
        </w:numPr>
        <w:tabs>
          <w:tab w:val="clear" w:pos="720"/>
          <w:tab w:val="num" w:pos="426"/>
        </w:tabs>
        <w:ind w:left="142" w:right="75" w:firstLine="709"/>
      </w:pPr>
      <w:r>
        <w:t xml:space="preserve">Досуговый центр </w:t>
      </w:r>
    </w:p>
    <w:p w:rsidR="00A83227" w:rsidRDefault="00A83227" w:rsidP="00DF7632">
      <w:pPr>
        <w:numPr>
          <w:ilvl w:val="0"/>
          <w:numId w:val="9"/>
        </w:numPr>
        <w:tabs>
          <w:tab w:val="clear" w:pos="720"/>
          <w:tab w:val="num" w:pos="426"/>
        </w:tabs>
        <w:ind w:left="142" w:right="75" w:firstLine="709"/>
      </w:pPr>
      <w:r>
        <w:t xml:space="preserve">Поселковая  библиотека </w:t>
      </w:r>
    </w:p>
    <w:p w:rsidR="00A83227" w:rsidRDefault="00A83227" w:rsidP="00DF7632">
      <w:pPr>
        <w:numPr>
          <w:ilvl w:val="0"/>
          <w:numId w:val="9"/>
        </w:numPr>
        <w:tabs>
          <w:tab w:val="clear" w:pos="720"/>
          <w:tab w:val="num" w:pos="426"/>
        </w:tabs>
        <w:ind w:left="142" w:right="75" w:firstLine="709"/>
      </w:pPr>
      <w:r>
        <w:t>Дом для престарелых и инвалидов</w:t>
      </w:r>
    </w:p>
    <w:p w:rsidR="00A83227" w:rsidRDefault="00A83227" w:rsidP="00DF7632">
      <w:pPr>
        <w:numPr>
          <w:ilvl w:val="0"/>
          <w:numId w:val="9"/>
        </w:numPr>
        <w:tabs>
          <w:tab w:val="clear" w:pos="720"/>
          <w:tab w:val="num" w:pos="426"/>
        </w:tabs>
        <w:ind w:left="142" w:right="75" w:firstLine="709"/>
      </w:pPr>
      <w:r>
        <w:t>Государственный природоохранный заповедник «Витимский»</w:t>
      </w:r>
    </w:p>
    <w:p w:rsidR="00A83227" w:rsidRDefault="00A83227" w:rsidP="00DF7632">
      <w:pPr>
        <w:numPr>
          <w:ilvl w:val="0"/>
          <w:numId w:val="9"/>
        </w:numPr>
        <w:tabs>
          <w:tab w:val="clear" w:pos="720"/>
          <w:tab w:val="num" w:pos="426"/>
        </w:tabs>
        <w:ind w:left="142" w:right="75" w:firstLine="709"/>
      </w:pPr>
      <w:r>
        <w:t>Станция юных натуралистов</w:t>
      </w:r>
    </w:p>
    <w:p w:rsidR="00A83227" w:rsidRDefault="00A83227" w:rsidP="007C23C0">
      <w:pPr>
        <w:ind w:left="142" w:right="75"/>
      </w:pPr>
    </w:p>
    <w:p w:rsidR="00A83227" w:rsidRDefault="00A83227" w:rsidP="00DE3744">
      <w:pPr>
        <w:pStyle w:val="NormalWeb"/>
        <w:spacing w:before="0" w:beforeAutospacing="0" w:after="0"/>
        <w:ind w:left="142"/>
      </w:pPr>
      <w:r>
        <w:t>Для подготовки и успешной адаптации к обучению в школе осуществляется преемственность образования между детским садом и МКОУ Мамаканской СОШ. Совместно со школой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A83227" w:rsidRDefault="00A83227" w:rsidP="00DF7632">
      <w:pPr>
        <w:numPr>
          <w:ilvl w:val="0"/>
          <w:numId w:val="10"/>
        </w:numPr>
        <w:tabs>
          <w:tab w:val="clear" w:pos="720"/>
          <w:tab w:val="num" w:pos="426"/>
        </w:tabs>
        <w:ind w:left="142" w:right="75" w:firstLine="709"/>
      </w:pPr>
      <w:r>
        <w:t xml:space="preserve">отслеживалась адаптация выпускников детского сада; </w:t>
      </w:r>
    </w:p>
    <w:p w:rsidR="00A83227" w:rsidRDefault="00A83227" w:rsidP="00DF7632">
      <w:pPr>
        <w:numPr>
          <w:ilvl w:val="0"/>
          <w:numId w:val="10"/>
        </w:numPr>
        <w:tabs>
          <w:tab w:val="clear" w:pos="720"/>
          <w:tab w:val="num" w:pos="426"/>
        </w:tabs>
        <w:ind w:left="142" w:right="75" w:firstLine="709"/>
      </w:pPr>
      <w:r>
        <w:t xml:space="preserve">проводилась диагностика готовности детей к школе; </w:t>
      </w:r>
    </w:p>
    <w:p w:rsidR="00A83227" w:rsidRDefault="00A83227" w:rsidP="00DF7632">
      <w:pPr>
        <w:numPr>
          <w:ilvl w:val="0"/>
          <w:numId w:val="10"/>
        </w:numPr>
        <w:tabs>
          <w:tab w:val="clear" w:pos="720"/>
          <w:tab w:val="num" w:pos="426"/>
        </w:tabs>
        <w:ind w:left="142" w:right="75" w:firstLine="709"/>
      </w:pPr>
      <w:r>
        <w:t>экскурсии различной направленности,</w:t>
      </w:r>
    </w:p>
    <w:p w:rsidR="00A83227" w:rsidRDefault="00A83227" w:rsidP="00DF7632">
      <w:pPr>
        <w:numPr>
          <w:ilvl w:val="0"/>
          <w:numId w:val="10"/>
        </w:numPr>
        <w:tabs>
          <w:tab w:val="clear" w:pos="720"/>
          <w:tab w:val="num" w:pos="426"/>
        </w:tabs>
        <w:ind w:left="142" w:right="75" w:firstLine="709"/>
      </w:pPr>
      <w:r>
        <w:t xml:space="preserve">совместные праздники. </w:t>
      </w:r>
    </w:p>
    <w:p w:rsidR="00A83227" w:rsidRDefault="00A83227" w:rsidP="00DE3744">
      <w:r>
        <w:t xml:space="preserve">В связи с отсутствием психолога, проведением диагностических исследований готовности ребенка к школе занимаются воспитатели. Ежегодной традицией  является  совместный спортивный праздник между детьми подготовительной группы и первоклассниками, который проходит на базе нашего МКДОУ д/с №8. </w:t>
      </w:r>
    </w:p>
    <w:p w:rsidR="00A83227" w:rsidRDefault="00A83227" w:rsidP="00DE3744">
      <w:r>
        <w:t>Ежегодно в декаду инвалидов дети нашего детского сада с концертной программой посещают ветеранов.</w:t>
      </w:r>
    </w:p>
    <w:p w:rsidR="00A83227" w:rsidRDefault="00A83227" w:rsidP="00D77922">
      <w:pPr>
        <w:jc w:val="both"/>
      </w:pPr>
      <w:r>
        <w:t>Активно сотрудничаем с Витимский заповедником и станцией юных натуралистов, принимая участие в их конкурсах.</w:t>
      </w:r>
    </w:p>
    <w:p w:rsidR="00A83227" w:rsidRDefault="00A83227" w:rsidP="00D77922">
      <w:pPr>
        <w:pStyle w:val="NormalWeb"/>
        <w:spacing w:before="0" w:beforeAutospacing="0" w:after="0"/>
        <w:jc w:val="both"/>
      </w:pPr>
      <w:r>
        <w:t xml:space="preserve"> Наши воспитанники посещают поселковую библиотеку. Сотрудники библиотеки организовывают для детей различные  игры, беседы, развлечения.</w:t>
      </w:r>
    </w:p>
    <w:p w:rsidR="00A83227" w:rsidRDefault="00A83227" w:rsidP="00845B40">
      <w:pPr>
        <w:pStyle w:val="NormalWeb"/>
        <w:spacing w:before="0" w:beforeAutospacing="0" w:after="0"/>
        <w:ind w:left="142" w:firstLine="709"/>
      </w:pPr>
    </w:p>
    <w:p w:rsidR="00A83227" w:rsidRPr="00D77922" w:rsidRDefault="00A83227" w:rsidP="00D77922">
      <w:pPr>
        <w:shd w:val="clear" w:color="auto" w:fill="FFFFFF"/>
        <w:jc w:val="center"/>
        <w:textAlignment w:val="baseline"/>
        <w:rPr>
          <w:b/>
          <w:bCs/>
        </w:rPr>
      </w:pPr>
      <w:r w:rsidRPr="00D77922">
        <w:rPr>
          <w:b/>
          <w:bCs/>
        </w:rPr>
        <w:t>Участие воспитанников МКДОУ д/с № 8 в мероприятиях различного уровня</w:t>
      </w:r>
    </w:p>
    <w:p w:rsidR="00A83227" w:rsidRPr="00D77922" w:rsidRDefault="00A83227" w:rsidP="00DF7632">
      <w:pPr>
        <w:ind w:left="142" w:firstLine="709"/>
        <w:contextualSpacing/>
        <w:rPr>
          <w:b/>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375"/>
        <w:gridCol w:w="1524"/>
        <w:gridCol w:w="1524"/>
        <w:gridCol w:w="1524"/>
        <w:gridCol w:w="1524"/>
      </w:tblGrid>
      <w:tr w:rsidR="00A83227" w:rsidTr="00B87710">
        <w:tc>
          <w:tcPr>
            <w:tcW w:w="675" w:type="dxa"/>
          </w:tcPr>
          <w:p w:rsidR="00A83227" w:rsidRPr="00B87710" w:rsidRDefault="00A83227" w:rsidP="00DF7632">
            <w:pPr>
              <w:contextualSpacing/>
              <w:rPr>
                <w:sz w:val="22"/>
                <w:szCs w:val="22"/>
              </w:rPr>
            </w:pPr>
            <w:r w:rsidRPr="00B87710">
              <w:rPr>
                <w:sz w:val="22"/>
                <w:szCs w:val="22"/>
              </w:rPr>
              <w:t>№ п/п</w:t>
            </w:r>
          </w:p>
        </w:tc>
        <w:tc>
          <w:tcPr>
            <w:tcW w:w="2375" w:type="dxa"/>
          </w:tcPr>
          <w:p w:rsidR="00A83227" w:rsidRPr="00B87710" w:rsidRDefault="00A83227" w:rsidP="00DF7632">
            <w:pPr>
              <w:contextualSpacing/>
              <w:rPr>
                <w:sz w:val="22"/>
                <w:szCs w:val="22"/>
              </w:rPr>
            </w:pPr>
            <w:r w:rsidRPr="00B87710">
              <w:rPr>
                <w:sz w:val="22"/>
                <w:szCs w:val="22"/>
              </w:rPr>
              <w:t>Наименование конкурса</w:t>
            </w:r>
          </w:p>
        </w:tc>
        <w:tc>
          <w:tcPr>
            <w:tcW w:w="1524" w:type="dxa"/>
          </w:tcPr>
          <w:p w:rsidR="00A83227" w:rsidRPr="00B87710" w:rsidRDefault="00A83227" w:rsidP="007C23C0">
            <w:pPr>
              <w:contextualSpacing/>
              <w:rPr>
                <w:sz w:val="22"/>
                <w:szCs w:val="22"/>
              </w:rPr>
            </w:pPr>
            <w:r w:rsidRPr="00B87710">
              <w:rPr>
                <w:sz w:val="22"/>
                <w:szCs w:val="22"/>
              </w:rPr>
              <w:t>2014-2015г.</w:t>
            </w:r>
          </w:p>
        </w:tc>
        <w:tc>
          <w:tcPr>
            <w:tcW w:w="1524" w:type="dxa"/>
          </w:tcPr>
          <w:p w:rsidR="00A83227" w:rsidRPr="00B87710" w:rsidRDefault="00A83227" w:rsidP="007C23C0">
            <w:pPr>
              <w:contextualSpacing/>
              <w:rPr>
                <w:sz w:val="22"/>
                <w:szCs w:val="22"/>
              </w:rPr>
            </w:pPr>
            <w:r w:rsidRPr="00B87710">
              <w:rPr>
                <w:sz w:val="22"/>
                <w:szCs w:val="22"/>
              </w:rPr>
              <w:t>результат</w:t>
            </w:r>
          </w:p>
        </w:tc>
        <w:tc>
          <w:tcPr>
            <w:tcW w:w="1524" w:type="dxa"/>
          </w:tcPr>
          <w:p w:rsidR="00A83227" w:rsidRPr="00B87710" w:rsidRDefault="00A83227" w:rsidP="007C23C0">
            <w:pPr>
              <w:contextualSpacing/>
              <w:rPr>
                <w:sz w:val="22"/>
                <w:szCs w:val="22"/>
              </w:rPr>
            </w:pPr>
            <w:r w:rsidRPr="00B87710">
              <w:rPr>
                <w:sz w:val="22"/>
                <w:szCs w:val="22"/>
              </w:rPr>
              <w:t>2015-2016</w:t>
            </w:r>
          </w:p>
        </w:tc>
        <w:tc>
          <w:tcPr>
            <w:tcW w:w="1524" w:type="dxa"/>
          </w:tcPr>
          <w:p w:rsidR="00A83227" w:rsidRPr="00B87710" w:rsidRDefault="00A83227" w:rsidP="007C23C0">
            <w:pPr>
              <w:contextualSpacing/>
              <w:rPr>
                <w:sz w:val="22"/>
                <w:szCs w:val="22"/>
              </w:rPr>
            </w:pPr>
            <w:r w:rsidRPr="00B87710">
              <w:rPr>
                <w:sz w:val="22"/>
                <w:szCs w:val="22"/>
              </w:rPr>
              <w:t>результат</w:t>
            </w:r>
          </w:p>
        </w:tc>
      </w:tr>
      <w:tr w:rsidR="00A83227" w:rsidTr="00B87710">
        <w:tc>
          <w:tcPr>
            <w:tcW w:w="675" w:type="dxa"/>
          </w:tcPr>
          <w:p w:rsidR="00A83227" w:rsidRPr="00B87710" w:rsidRDefault="00A83227" w:rsidP="00B87710">
            <w:pPr>
              <w:contextualSpacing/>
              <w:jc w:val="center"/>
              <w:rPr>
                <w:sz w:val="22"/>
                <w:szCs w:val="22"/>
              </w:rPr>
            </w:pPr>
            <w:r w:rsidRPr="00B87710">
              <w:rPr>
                <w:sz w:val="22"/>
                <w:szCs w:val="22"/>
              </w:rPr>
              <w:t>1</w:t>
            </w:r>
          </w:p>
        </w:tc>
        <w:tc>
          <w:tcPr>
            <w:tcW w:w="2375" w:type="dxa"/>
          </w:tcPr>
          <w:p w:rsidR="00A83227" w:rsidRPr="00B87710" w:rsidRDefault="00A83227" w:rsidP="00B87710">
            <w:pPr>
              <w:contextualSpacing/>
              <w:jc w:val="center"/>
              <w:rPr>
                <w:sz w:val="22"/>
                <w:szCs w:val="22"/>
              </w:rPr>
            </w:pPr>
            <w:r w:rsidRPr="00B87710">
              <w:rPr>
                <w:sz w:val="22"/>
                <w:szCs w:val="22"/>
              </w:rPr>
              <w:t>На муниципальном уровне</w:t>
            </w:r>
          </w:p>
        </w:tc>
        <w:tc>
          <w:tcPr>
            <w:tcW w:w="1524" w:type="dxa"/>
          </w:tcPr>
          <w:p w:rsidR="00A83227" w:rsidRPr="00B87710" w:rsidRDefault="00A83227" w:rsidP="00B87710">
            <w:pPr>
              <w:contextualSpacing/>
              <w:jc w:val="center"/>
              <w:rPr>
                <w:sz w:val="22"/>
                <w:szCs w:val="22"/>
              </w:rPr>
            </w:pPr>
            <w:r w:rsidRPr="00B87710">
              <w:rPr>
                <w:sz w:val="22"/>
                <w:szCs w:val="22"/>
              </w:rPr>
              <w:t>22</w:t>
            </w:r>
          </w:p>
        </w:tc>
        <w:tc>
          <w:tcPr>
            <w:tcW w:w="1524" w:type="dxa"/>
          </w:tcPr>
          <w:p w:rsidR="00A83227" w:rsidRPr="00B87710" w:rsidRDefault="00A83227" w:rsidP="00B87710">
            <w:pPr>
              <w:contextualSpacing/>
              <w:jc w:val="center"/>
              <w:rPr>
                <w:sz w:val="22"/>
                <w:szCs w:val="22"/>
              </w:rPr>
            </w:pPr>
            <w:r w:rsidRPr="00B87710">
              <w:rPr>
                <w:sz w:val="22"/>
                <w:szCs w:val="22"/>
              </w:rPr>
              <w:t>Победители, участник, лауреаты</w:t>
            </w:r>
          </w:p>
        </w:tc>
        <w:tc>
          <w:tcPr>
            <w:tcW w:w="1524" w:type="dxa"/>
          </w:tcPr>
          <w:p w:rsidR="00A83227" w:rsidRPr="00B87710" w:rsidRDefault="00A83227" w:rsidP="00B87710">
            <w:pPr>
              <w:contextualSpacing/>
              <w:jc w:val="center"/>
              <w:rPr>
                <w:sz w:val="22"/>
                <w:szCs w:val="22"/>
              </w:rPr>
            </w:pPr>
            <w:r w:rsidRPr="00B87710">
              <w:rPr>
                <w:sz w:val="22"/>
                <w:szCs w:val="22"/>
              </w:rPr>
              <w:t>23</w:t>
            </w:r>
          </w:p>
        </w:tc>
        <w:tc>
          <w:tcPr>
            <w:tcW w:w="1524" w:type="dxa"/>
          </w:tcPr>
          <w:p w:rsidR="00A83227" w:rsidRPr="00B87710" w:rsidRDefault="00A83227" w:rsidP="00B87710">
            <w:pPr>
              <w:contextualSpacing/>
              <w:jc w:val="center"/>
              <w:rPr>
                <w:sz w:val="22"/>
                <w:szCs w:val="22"/>
              </w:rPr>
            </w:pPr>
            <w:r w:rsidRPr="00B87710">
              <w:rPr>
                <w:sz w:val="22"/>
                <w:szCs w:val="22"/>
              </w:rPr>
              <w:t>Победители, участник</w:t>
            </w:r>
          </w:p>
        </w:tc>
      </w:tr>
      <w:tr w:rsidR="00A83227" w:rsidTr="00B87710">
        <w:tc>
          <w:tcPr>
            <w:tcW w:w="675" w:type="dxa"/>
          </w:tcPr>
          <w:p w:rsidR="00A83227" w:rsidRPr="00B87710" w:rsidRDefault="00A83227" w:rsidP="00B87710">
            <w:pPr>
              <w:contextualSpacing/>
              <w:jc w:val="center"/>
              <w:rPr>
                <w:sz w:val="22"/>
                <w:szCs w:val="22"/>
              </w:rPr>
            </w:pPr>
            <w:r w:rsidRPr="00B87710">
              <w:rPr>
                <w:sz w:val="22"/>
                <w:szCs w:val="22"/>
              </w:rPr>
              <w:t>2</w:t>
            </w:r>
          </w:p>
        </w:tc>
        <w:tc>
          <w:tcPr>
            <w:tcW w:w="2375" w:type="dxa"/>
          </w:tcPr>
          <w:p w:rsidR="00A83227" w:rsidRPr="00B87710" w:rsidRDefault="00A83227" w:rsidP="00B87710">
            <w:pPr>
              <w:contextualSpacing/>
              <w:jc w:val="center"/>
              <w:rPr>
                <w:sz w:val="22"/>
                <w:szCs w:val="22"/>
              </w:rPr>
            </w:pPr>
            <w:r w:rsidRPr="00B87710">
              <w:rPr>
                <w:sz w:val="22"/>
                <w:szCs w:val="22"/>
              </w:rPr>
              <w:t>На всероссийском уровне</w:t>
            </w:r>
          </w:p>
        </w:tc>
        <w:tc>
          <w:tcPr>
            <w:tcW w:w="1524" w:type="dxa"/>
          </w:tcPr>
          <w:p w:rsidR="00A83227" w:rsidRPr="00B87710" w:rsidRDefault="00A83227" w:rsidP="00B87710">
            <w:pPr>
              <w:contextualSpacing/>
              <w:jc w:val="center"/>
              <w:rPr>
                <w:sz w:val="22"/>
                <w:szCs w:val="22"/>
              </w:rPr>
            </w:pPr>
            <w:r w:rsidRPr="00B87710">
              <w:rPr>
                <w:sz w:val="22"/>
                <w:szCs w:val="22"/>
              </w:rPr>
              <w:t>7</w:t>
            </w:r>
          </w:p>
        </w:tc>
        <w:tc>
          <w:tcPr>
            <w:tcW w:w="1524" w:type="dxa"/>
          </w:tcPr>
          <w:p w:rsidR="00A83227" w:rsidRPr="00B87710" w:rsidRDefault="00A83227" w:rsidP="00B87710">
            <w:pPr>
              <w:contextualSpacing/>
              <w:jc w:val="center"/>
              <w:rPr>
                <w:sz w:val="22"/>
                <w:szCs w:val="22"/>
              </w:rPr>
            </w:pPr>
            <w:r w:rsidRPr="00B87710">
              <w:rPr>
                <w:sz w:val="22"/>
                <w:szCs w:val="22"/>
              </w:rPr>
              <w:t>Победители, участник, лауреаты</w:t>
            </w:r>
          </w:p>
        </w:tc>
        <w:tc>
          <w:tcPr>
            <w:tcW w:w="1524" w:type="dxa"/>
          </w:tcPr>
          <w:p w:rsidR="00A83227" w:rsidRPr="00B87710" w:rsidRDefault="00A83227" w:rsidP="00B87710">
            <w:pPr>
              <w:contextualSpacing/>
              <w:jc w:val="center"/>
              <w:rPr>
                <w:sz w:val="22"/>
                <w:szCs w:val="22"/>
              </w:rPr>
            </w:pPr>
            <w:r w:rsidRPr="00B87710">
              <w:rPr>
                <w:sz w:val="22"/>
                <w:szCs w:val="22"/>
              </w:rPr>
              <w:t>28</w:t>
            </w:r>
          </w:p>
        </w:tc>
        <w:tc>
          <w:tcPr>
            <w:tcW w:w="1524" w:type="dxa"/>
          </w:tcPr>
          <w:p w:rsidR="00A83227" w:rsidRPr="00B87710" w:rsidRDefault="00A83227" w:rsidP="00B87710">
            <w:pPr>
              <w:contextualSpacing/>
              <w:jc w:val="center"/>
              <w:rPr>
                <w:sz w:val="22"/>
                <w:szCs w:val="22"/>
              </w:rPr>
            </w:pPr>
            <w:r w:rsidRPr="00B87710">
              <w:rPr>
                <w:sz w:val="22"/>
                <w:szCs w:val="22"/>
              </w:rPr>
              <w:t>Участники, победители</w:t>
            </w:r>
          </w:p>
        </w:tc>
      </w:tr>
    </w:tbl>
    <w:p w:rsidR="00A83227" w:rsidRPr="00D77922" w:rsidRDefault="00A83227" w:rsidP="00D77922">
      <w:pPr>
        <w:ind w:firstLine="709"/>
        <w:contextualSpacing/>
        <w:jc w:val="center"/>
        <w:rPr>
          <w:b/>
        </w:rPr>
      </w:pPr>
      <w:r w:rsidRPr="00D77922">
        <w:rPr>
          <w:b/>
        </w:rPr>
        <w:t>Результатом профессиональной и творческой деятельности педагогического коллектива является участие в конкурсах разного уровня.</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2"/>
        <w:gridCol w:w="2425"/>
        <w:gridCol w:w="1346"/>
        <w:gridCol w:w="1692"/>
        <w:gridCol w:w="1341"/>
        <w:gridCol w:w="1763"/>
      </w:tblGrid>
      <w:tr w:rsidR="00A83227" w:rsidTr="00B87710">
        <w:trPr>
          <w:trHeight w:val="499"/>
        </w:trPr>
        <w:tc>
          <w:tcPr>
            <w:tcW w:w="772" w:type="dxa"/>
          </w:tcPr>
          <w:p w:rsidR="00A83227" w:rsidRPr="00B87710" w:rsidRDefault="00A83227" w:rsidP="008D01AF">
            <w:pPr>
              <w:contextualSpacing/>
              <w:rPr>
                <w:sz w:val="22"/>
                <w:szCs w:val="22"/>
              </w:rPr>
            </w:pPr>
            <w:r w:rsidRPr="00B87710">
              <w:rPr>
                <w:sz w:val="22"/>
                <w:szCs w:val="22"/>
              </w:rPr>
              <w:t>№ п/п</w:t>
            </w:r>
          </w:p>
        </w:tc>
        <w:tc>
          <w:tcPr>
            <w:tcW w:w="2425" w:type="dxa"/>
          </w:tcPr>
          <w:p w:rsidR="00A83227" w:rsidRPr="00B87710" w:rsidRDefault="00A83227" w:rsidP="008D01AF">
            <w:pPr>
              <w:contextualSpacing/>
              <w:rPr>
                <w:sz w:val="22"/>
                <w:szCs w:val="22"/>
              </w:rPr>
            </w:pPr>
            <w:r w:rsidRPr="00B87710">
              <w:rPr>
                <w:sz w:val="22"/>
                <w:szCs w:val="22"/>
              </w:rPr>
              <w:t>Наименование конкурса</w:t>
            </w:r>
          </w:p>
        </w:tc>
        <w:tc>
          <w:tcPr>
            <w:tcW w:w="1346" w:type="dxa"/>
          </w:tcPr>
          <w:p w:rsidR="00A83227" w:rsidRPr="00B87710" w:rsidRDefault="00A83227" w:rsidP="00B87710">
            <w:pPr>
              <w:contextualSpacing/>
              <w:jc w:val="center"/>
              <w:rPr>
                <w:sz w:val="22"/>
                <w:szCs w:val="22"/>
              </w:rPr>
            </w:pPr>
            <w:r w:rsidRPr="00B87710">
              <w:rPr>
                <w:sz w:val="22"/>
                <w:szCs w:val="22"/>
              </w:rPr>
              <w:t>2014-2015г.</w:t>
            </w:r>
          </w:p>
        </w:tc>
        <w:tc>
          <w:tcPr>
            <w:tcW w:w="1692" w:type="dxa"/>
          </w:tcPr>
          <w:p w:rsidR="00A83227" w:rsidRPr="00B87710" w:rsidRDefault="00A83227" w:rsidP="00B87710">
            <w:pPr>
              <w:contextualSpacing/>
              <w:jc w:val="center"/>
              <w:rPr>
                <w:sz w:val="22"/>
                <w:szCs w:val="22"/>
              </w:rPr>
            </w:pPr>
            <w:r w:rsidRPr="00B87710">
              <w:rPr>
                <w:sz w:val="22"/>
                <w:szCs w:val="22"/>
              </w:rPr>
              <w:t>результат</w:t>
            </w:r>
          </w:p>
        </w:tc>
        <w:tc>
          <w:tcPr>
            <w:tcW w:w="1341" w:type="dxa"/>
          </w:tcPr>
          <w:p w:rsidR="00A83227" w:rsidRPr="00B87710" w:rsidRDefault="00A83227" w:rsidP="00B87710">
            <w:pPr>
              <w:contextualSpacing/>
              <w:jc w:val="center"/>
              <w:rPr>
                <w:sz w:val="22"/>
                <w:szCs w:val="22"/>
              </w:rPr>
            </w:pPr>
            <w:r w:rsidRPr="00B87710">
              <w:rPr>
                <w:sz w:val="22"/>
                <w:szCs w:val="22"/>
              </w:rPr>
              <w:t>2015-2016г.</w:t>
            </w:r>
          </w:p>
        </w:tc>
        <w:tc>
          <w:tcPr>
            <w:tcW w:w="1763" w:type="dxa"/>
          </w:tcPr>
          <w:p w:rsidR="00A83227" w:rsidRPr="00B87710" w:rsidRDefault="00A83227" w:rsidP="00B87710">
            <w:pPr>
              <w:contextualSpacing/>
              <w:jc w:val="center"/>
              <w:rPr>
                <w:sz w:val="22"/>
                <w:szCs w:val="22"/>
              </w:rPr>
            </w:pPr>
            <w:r w:rsidRPr="00B87710">
              <w:rPr>
                <w:sz w:val="22"/>
                <w:szCs w:val="22"/>
              </w:rPr>
              <w:t>результат</w:t>
            </w:r>
          </w:p>
        </w:tc>
      </w:tr>
      <w:tr w:rsidR="00A83227" w:rsidTr="00B87710">
        <w:trPr>
          <w:trHeight w:val="756"/>
        </w:trPr>
        <w:tc>
          <w:tcPr>
            <w:tcW w:w="772" w:type="dxa"/>
          </w:tcPr>
          <w:p w:rsidR="00A83227" w:rsidRPr="00B87710" w:rsidRDefault="00A83227" w:rsidP="00B87710">
            <w:pPr>
              <w:contextualSpacing/>
              <w:jc w:val="center"/>
              <w:rPr>
                <w:sz w:val="22"/>
                <w:szCs w:val="22"/>
              </w:rPr>
            </w:pPr>
            <w:r w:rsidRPr="00B87710">
              <w:rPr>
                <w:sz w:val="22"/>
                <w:szCs w:val="22"/>
              </w:rPr>
              <w:t>1</w:t>
            </w:r>
          </w:p>
        </w:tc>
        <w:tc>
          <w:tcPr>
            <w:tcW w:w="2425" w:type="dxa"/>
          </w:tcPr>
          <w:p w:rsidR="00A83227" w:rsidRPr="00B87710" w:rsidRDefault="00A83227" w:rsidP="00B87710">
            <w:pPr>
              <w:contextualSpacing/>
              <w:jc w:val="center"/>
              <w:rPr>
                <w:sz w:val="22"/>
                <w:szCs w:val="22"/>
              </w:rPr>
            </w:pPr>
            <w:r w:rsidRPr="00B87710">
              <w:rPr>
                <w:sz w:val="22"/>
                <w:szCs w:val="22"/>
              </w:rPr>
              <w:t>На муниципальном уровне</w:t>
            </w:r>
          </w:p>
        </w:tc>
        <w:tc>
          <w:tcPr>
            <w:tcW w:w="1346" w:type="dxa"/>
          </w:tcPr>
          <w:p w:rsidR="00A83227" w:rsidRPr="00B87710" w:rsidRDefault="00A83227" w:rsidP="00B87710">
            <w:pPr>
              <w:contextualSpacing/>
              <w:jc w:val="center"/>
              <w:rPr>
                <w:sz w:val="22"/>
                <w:szCs w:val="22"/>
              </w:rPr>
            </w:pPr>
            <w:r w:rsidRPr="00B87710">
              <w:rPr>
                <w:sz w:val="22"/>
                <w:szCs w:val="22"/>
              </w:rPr>
              <w:t>8</w:t>
            </w:r>
          </w:p>
        </w:tc>
        <w:tc>
          <w:tcPr>
            <w:tcW w:w="1692" w:type="dxa"/>
          </w:tcPr>
          <w:p w:rsidR="00A83227" w:rsidRPr="00B87710" w:rsidRDefault="00A83227" w:rsidP="00B87710">
            <w:pPr>
              <w:contextualSpacing/>
              <w:jc w:val="center"/>
              <w:rPr>
                <w:sz w:val="22"/>
                <w:szCs w:val="22"/>
              </w:rPr>
            </w:pPr>
            <w:r w:rsidRPr="00B87710">
              <w:rPr>
                <w:sz w:val="22"/>
                <w:szCs w:val="22"/>
              </w:rPr>
              <w:t>Победители, участник</w:t>
            </w:r>
          </w:p>
        </w:tc>
        <w:tc>
          <w:tcPr>
            <w:tcW w:w="1341" w:type="dxa"/>
          </w:tcPr>
          <w:p w:rsidR="00A83227" w:rsidRPr="00B87710" w:rsidRDefault="00A83227" w:rsidP="00B87710">
            <w:pPr>
              <w:contextualSpacing/>
              <w:jc w:val="center"/>
              <w:rPr>
                <w:sz w:val="22"/>
                <w:szCs w:val="22"/>
              </w:rPr>
            </w:pPr>
            <w:r w:rsidRPr="00B87710">
              <w:rPr>
                <w:sz w:val="22"/>
                <w:szCs w:val="22"/>
              </w:rPr>
              <w:t>4</w:t>
            </w:r>
          </w:p>
        </w:tc>
        <w:tc>
          <w:tcPr>
            <w:tcW w:w="1763" w:type="dxa"/>
          </w:tcPr>
          <w:p w:rsidR="00A83227" w:rsidRPr="00B87710" w:rsidRDefault="00A83227" w:rsidP="00B87710">
            <w:pPr>
              <w:contextualSpacing/>
              <w:jc w:val="center"/>
              <w:rPr>
                <w:sz w:val="22"/>
                <w:szCs w:val="22"/>
              </w:rPr>
            </w:pPr>
            <w:r w:rsidRPr="00B87710">
              <w:rPr>
                <w:sz w:val="22"/>
                <w:szCs w:val="22"/>
              </w:rPr>
              <w:t>участник</w:t>
            </w:r>
          </w:p>
        </w:tc>
      </w:tr>
      <w:tr w:rsidR="00A83227" w:rsidTr="00B87710">
        <w:trPr>
          <w:trHeight w:val="514"/>
        </w:trPr>
        <w:tc>
          <w:tcPr>
            <w:tcW w:w="772" w:type="dxa"/>
          </w:tcPr>
          <w:p w:rsidR="00A83227" w:rsidRPr="00B87710" w:rsidRDefault="00A83227" w:rsidP="00B87710">
            <w:pPr>
              <w:contextualSpacing/>
              <w:jc w:val="center"/>
              <w:rPr>
                <w:sz w:val="22"/>
                <w:szCs w:val="22"/>
              </w:rPr>
            </w:pPr>
            <w:r w:rsidRPr="00B87710">
              <w:rPr>
                <w:sz w:val="22"/>
                <w:szCs w:val="22"/>
              </w:rPr>
              <w:t>2</w:t>
            </w:r>
          </w:p>
        </w:tc>
        <w:tc>
          <w:tcPr>
            <w:tcW w:w="2425" w:type="dxa"/>
          </w:tcPr>
          <w:p w:rsidR="00A83227" w:rsidRPr="00B87710" w:rsidRDefault="00A83227" w:rsidP="00B87710">
            <w:pPr>
              <w:contextualSpacing/>
              <w:jc w:val="center"/>
              <w:rPr>
                <w:sz w:val="22"/>
                <w:szCs w:val="22"/>
              </w:rPr>
            </w:pPr>
            <w:r w:rsidRPr="00B87710">
              <w:rPr>
                <w:sz w:val="22"/>
                <w:szCs w:val="22"/>
              </w:rPr>
              <w:t>На всероссийском уровне</w:t>
            </w:r>
          </w:p>
        </w:tc>
        <w:tc>
          <w:tcPr>
            <w:tcW w:w="1346" w:type="dxa"/>
          </w:tcPr>
          <w:p w:rsidR="00A83227" w:rsidRPr="00B87710" w:rsidRDefault="00A83227" w:rsidP="00B87710">
            <w:pPr>
              <w:contextualSpacing/>
              <w:jc w:val="center"/>
              <w:rPr>
                <w:sz w:val="22"/>
                <w:szCs w:val="22"/>
              </w:rPr>
            </w:pPr>
            <w:r w:rsidRPr="00B87710">
              <w:rPr>
                <w:sz w:val="22"/>
                <w:szCs w:val="22"/>
              </w:rPr>
              <w:t>6</w:t>
            </w:r>
          </w:p>
        </w:tc>
        <w:tc>
          <w:tcPr>
            <w:tcW w:w="1692" w:type="dxa"/>
          </w:tcPr>
          <w:p w:rsidR="00A83227" w:rsidRPr="00B87710" w:rsidRDefault="00A83227" w:rsidP="00B87710">
            <w:pPr>
              <w:contextualSpacing/>
              <w:jc w:val="center"/>
              <w:rPr>
                <w:sz w:val="22"/>
                <w:szCs w:val="22"/>
              </w:rPr>
            </w:pPr>
            <w:r w:rsidRPr="00B87710">
              <w:rPr>
                <w:sz w:val="22"/>
                <w:szCs w:val="22"/>
              </w:rPr>
              <w:t>Победители, участник</w:t>
            </w:r>
          </w:p>
        </w:tc>
        <w:tc>
          <w:tcPr>
            <w:tcW w:w="1341" w:type="dxa"/>
          </w:tcPr>
          <w:p w:rsidR="00A83227" w:rsidRPr="00B87710" w:rsidRDefault="00A83227" w:rsidP="00B87710">
            <w:pPr>
              <w:contextualSpacing/>
              <w:jc w:val="center"/>
              <w:rPr>
                <w:sz w:val="22"/>
                <w:szCs w:val="22"/>
              </w:rPr>
            </w:pPr>
            <w:r w:rsidRPr="00B87710">
              <w:rPr>
                <w:sz w:val="22"/>
                <w:szCs w:val="22"/>
              </w:rPr>
              <w:t>5</w:t>
            </w:r>
          </w:p>
        </w:tc>
        <w:tc>
          <w:tcPr>
            <w:tcW w:w="1763" w:type="dxa"/>
          </w:tcPr>
          <w:p w:rsidR="00A83227" w:rsidRPr="00B87710" w:rsidRDefault="00A83227" w:rsidP="00B87710">
            <w:pPr>
              <w:contextualSpacing/>
              <w:jc w:val="center"/>
              <w:rPr>
                <w:sz w:val="22"/>
                <w:szCs w:val="22"/>
              </w:rPr>
            </w:pPr>
            <w:r w:rsidRPr="00B87710">
              <w:rPr>
                <w:sz w:val="22"/>
                <w:szCs w:val="22"/>
              </w:rPr>
              <w:t>Победители, участник</w:t>
            </w:r>
          </w:p>
        </w:tc>
      </w:tr>
    </w:tbl>
    <w:p w:rsidR="00A83227" w:rsidRPr="007D7418" w:rsidRDefault="00A83227" w:rsidP="007D7418">
      <w:pPr>
        <w:ind w:left="-1440"/>
        <w:contextualSpacing/>
      </w:pPr>
      <w:r w:rsidRPr="007D74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68pt">
            <v:imagedata r:id="rId5" o:title=""/>
          </v:shape>
        </w:pict>
      </w:r>
    </w:p>
    <w:sectPr w:rsidR="00A83227" w:rsidRPr="007D7418" w:rsidSect="000A2247">
      <w:pgSz w:w="11906" w:h="16838"/>
      <w:pgMar w:top="709" w:right="113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0D5"/>
    <w:multiLevelType w:val="multilevel"/>
    <w:tmpl w:val="37DC5116"/>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nsid w:val="01704D03"/>
    <w:multiLevelType w:val="multilevel"/>
    <w:tmpl w:val="7AC08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C926498"/>
    <w:multiLevelType w:val="hybridMultilevel"/>
    <w:tmpl w:val="EF7E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B000F"/>
    <w:multiLevelType w:val="multilevel"/>
    <w:tmpl w:val="D6DAF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F425ED6"/>
    <w:multiLevelType w:val="hybridMultilevel"/>
    <w:tmpl w:val="0E368D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318158C"/>
    <w:multiLevelType w:val="multilevel"/>
    <w:tmpl w:val="B5A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33661"/>
    <w:multiLevelType w:val="multilevel"/>
    <w:tmpl w:val="D4904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3143899"/>
    <w:multiLevelType w:val="multilevel"/>
    <w:tmpl w:val="FAF64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3EC2F87"/>
    <w:multiLevelType w:val="multilevel"/>
    <w:tmpl w:val="FC223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5814BC5"/>
    <w:multiLevelType w:val="multilevel"/>
    <w:tmpl w:val="FACE7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751583C"/>
    <w:multiLevelType w:val="multilevel"/>
    <w:tmpl w:val="6352B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2562770"/>
    <w:multiLevelType w:val="multilevel"/>
    <w:tmpl w:val="74509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3DD17D5"/>
    <w:multiLevelType w:val="multilevel"/>
    <w:tmpl w:val="E6CA8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B1F0C19"/>
    <w:multiLevelType w:val="multilevel"/>
    <w:tmpl w:val="94226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1F719D3"/>
    <w:multiLevelType w:val="multilevel"/>
    <w:tmpl w:val="37DC5116"/>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5">
    <w:nsid w:val="6ABB5ADD"/>
    <w:multiLevelType w:val="hybridMultilevel"/>
    <w:tmpl w:val="165A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D32D1E"/>
    <w:multiLevelType w:val="multilevel"/>
    <w:tmpl w:val="055CF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DEB227C"/>
    <w:multiLevelType w:val="hybridMultilevel"/>
    <w:tmpl w:val="341A57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37D5A2B"/>
    <w:multiLevelType w:val="multilevel"/>
    <w:tmpl w:val="D61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bullet"/>
        <w:lvlText w:val=""/>
        <w:lvlJc w:val="left"/>
        <w:pPr>
          <w:tabs>
            <w:tab w:val="num" w:pos="1440"/>
          </w:tabs>
          <w:ind w:left="1440" w:hanging="360"/>
        </w:pPr>
        <w:rPr>
          <w:rFonts w:ascii="Wingdings" w:hAnsi="Wingdings" w:hint="default"/>
          <w:sz w:val="20"/>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
    <w:abstractNumId w:val="7"/>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4">
    <w:abstractNumId w:val="1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5">
    <w:abstractNumId w:val="1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8">
    <w:abstractNumId w:val="1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9">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0">
    <w:abstractNumId w:val="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1">
    <w:abstractNumId w:val="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2">
    <w:abstractNumId w:val="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3">
    <w:abstractNumId w:val="2"/>
  </w:num>
  <w:num w:numId="14">
    <w:abstractNumId w:val="0"/>
  </w:num>
  <w:num w:numId="15">
    <w:abstractNumId w:val="14"/>
  </w:num>
  <w:num w:numId="16">
    <w:abstractNumId w:val="5"/>
  </w:num>
  <w:num w:numId="17">
    <w:abstractNumId w:val="18"/>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FDF"/>
    <w:rsid w:val="000010FE"/>
    <w:rsid w:val="000A2247"/>
    <w:rsid w:val="000C1973"/>
    <w:rsid w:val="000E2D12"/>
    <w:rsid w:val="000F1241"/>
    <w:rsid w:val="000F4D79"/>
    <w:rsid w:val="00156596"/>
    <w:rsid w:val="00162C65"/>
    <w:rsid w:val="001C1998"/>
    <w:rsid w:val="00225A92"/>
    <w:rsid w:val="00301580"/>
    <w:rsid w:val="00323484"/>
    <w:rsid w:val="00433D2F"/>
    <w:rsid w:val="00452C23"/>
    <w:rsid w:val="004E2442"/>
    <w:rsid w:val="005033E7"/>
    <w:rsid w:val="00573EE2"/>
    <w:rsid w:val="006378B7"/>
    <w:rsid w:val="00645B3C"/>
    <w:rsid w:val="00651CC5"/>
    <w:rsid w:val="00666C2D"/>
    <w:rsid w:val="0071382A"/>
    <w:rsid w:val="00784CF1"/>
    <w:rsid w:val="007867EF"/>
    <w:rsid w:val="00793567"/>
    <w:rsid w:val="007C23C0"/>
    <w:rsid w:val="007D7418"/>
    <w:rsid w:val="00841BF6"/>
    <w:rsid w:val="00845B40"/>
    <w:rsid w:val="0085113C"/>
    <w:rsid w:val="00872E75"/>
    <w:rsid w:val="008D01AF"/>
    <w:rsid w:val="009A74E7"/>
    <w:rsid w:val="009B0CA7"/>
    <w:rsid w:val="00A46E07"/>
    <w:rsid w:val="00A83227"/>
    <w:rsid w:val="00AA7455"/>
    <w:rsid w:val="00AE1DE5"/>
    <w:rsid w:val="00AE224E"/>
    <w:rsid w:val="00B7452C"/>
    <w:rsid w:val="00B87710"/>
    <w:rsid w:val="00B953F1"/>
    <w:rsid w:val="00BB14DB"/>
    <w:rsid w:val="00C2686D"/>
    <w:rsid w:val="00D77922"/>
    <w:rsid w:val="00D94052"/>
    <w:rsid w:val="00DB5962"/>
    <w:rsid w:val="00DC51BB"/>
    <w:rsid w:val="00DE3744"/>
    <w:rsid w:val="00DF7632"/>
    <w:rsid w:val="00E50FDF"/>
    <w:rsid w:val="00E8547A"/>
    <w:rsid w:val="00E9523F"/>
    <w:rsid w:val="00EB5D0B"/>
    <w:rsid w:val="00F0004B"/>
    <w:rsid w:val="00F37E45"/>
    <w:rsid w:val="00F5365F"/>
    <w:rsid w:val="00F770DD"/>
    <w:rsid w:val="00FB1ADE"/>
    <w:rsid w:val="00FE35C2"/>
    <w:rsid w:val="00FE5C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DF"/>
    <w:rPr>
      <w:rFonts w:ascii="Times New Roman" w:eastAsia="Times New Roman" w:hAnsi="Times New Roman"/>
      <w:sz w:val="24"/>
      <w:szCs w:val="24"/>
    </w:rPr>
  </w:style>
  <w:style w:type="paragraph" w:styleId="Heading1">
    <w:name w:val="heading 1"/>
    <w:basedOn w:val="Normal"/>
    <w:link w:val="Heading1Char"/>
    <w:uiPriority w:val="99"/>
    <w:qFormat/>
    <w:rsid w:val="00E50FDF"/>
    <w:pPr>
      <w:spacing w:after="300"/>
      <w:outlineLvl w:val="0"/>
    </w:pPr>
    <w:rPr>
      <w:b/>
      <w:bCs/>
      <w:color w:val="2B2A29"/>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0FDF"/>
    <w:rPr>
      <w:rFonts w:ascii="Times New Roman" w:hAnsi="Times New Roman" w:cs="Times New Roman"/>
      <w:b/>
      <w:bCs/>
      <w:color w:val="2B2A29"/>
      <w:kern w:val="36"/>
      <w:sz w:val="48"/>
      <w:szCs w:val="48"/>
      <w:lang w:eastAsia="ru-RU"/>
    </w:rPr>
  </w:style>
  <w:style w:type="paragraph" w:styleId="NormalWeb">
    <w:name w:val="Normal (Web)"/>
    <w:basedOn w:val="Normal"/>
    <w:uiPriority w:val="99"/>
    <w:rsid w:val="00E50FDF"/>
    <w:pPr>
      <w:spacing w:before="100" w:beforeAutospacing="1" w:after="150"/>
    </w:pPr>
  </w:style>
  <w:style w:type="paragraph" w:customStyle="1" w:styleId="1">
    <w:name w:val="Абзац списка1"/>
    <w:basedOn w:val="Normal"/>
    <w:uiPriority w:val="99"/>
    <w:rsid w:val="00E50FDF"/>
    <w:pPr>
      <w:spacing w:after="200" w:line="276" w:lineRule="auto"/>
      <w:ind w:left="720"/>
      <w:contextualSpacing/>
    </w:pPr>
    <w:rPr>
      <w:rFonts w:ascii="Calibri" w:hAnsi="Calibri"/>
      <w:sz w:val="22"/>
      <w:szCs w:val="22"/>
      <w:lang w:eastAsia="en-US"/>
    </w:rPr>
  </w:style>
  <w:style w:type="paragraph" w:customStyle="1" w:styleId="2">
    <w:name w:val="Абзац списка2"/>
    <w:basedOn w:val="Normal"/>
    <w:uiPriority w:val="99"/>
    <w:rsid w:val="00E50FDF"/>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E50FDF"/>
    <w:rPr>
      <w:rFonts w:cs="Times New Roman"/>
      <w:b/>
      <w:bCs/>
    </w:rPr>
  </w:style>
  <w:style w:type="character" w:styleId="Emphasis">
    <w:name w:val="Emphasis"/>
    <w:basedOn w:val="DefaultParagraphFont"/>
    <w:uiPriority w:val="99"/>
    <w:qFormat/>
    <w:rsid w:val="00E50FDF"/>
    <w:rPr>
      <w:rFonts w:cs="Times New Roman"/>
      <w:i/>
      <w:iCs/>
    </w:rPr>
  </w:style>
  <w:style w:type="paragraph" w:styleId="ListParagraph">
    <w:name w:val="List Paragraph"/>
    <w:basedOn w:val="Normal"/>
    <w:uiPriority w:val="99"/>
    <w:qFormat/>
    <w:rsid w:val="00AE1DE5"/>
    <w:pPr>
      <w:ind w:left="720"/>
      <w:contextualSpacing/>
    </w:pPr>
  </w:style>
  <w:style w:type="table" w:styleId="TableGrid">
    <w:name w:val="Table Grid"/>
    <w:basedOn w:val="TableNormal"/>
    <w:uiPriority w:val="99"/>
    <w:rsid w:val="005033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uiPriority w:val="99"/>
    <w:rsid w:val="006378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0F4D79"/>
    <w:pPr>
      <w:widowControl w:val="0"/>
      <w:suppressAutoHyphens/>
      <w:autoSpaceDN w:val="0"/>
      <w:spacing w:after="120"/>
      <w:textAlignment w:val="baseline"/>
    </w:pPr>
    <w:rPr>
      <w:rFonts w:eastAsia="SimSun" w:cs="Mangal"/>
      <w:kern w:val="3"/>
      <w:lang w:eastAsia="zh-CN" w:bidi="hi-IN"/>
    </w:rPr>
  </w:style>
</w:styles>
</file>

<file path=word/webSettings.xml><?xml version="1.0" encoding="utf-8"?>
<w:webSettings xmlns:r="http://schemas.openxmlformats.org/officeDocument/2006/relationships" xmlns:w="http://schemas.openxmlformats.org/wordprocessingml/2006/main">
  <w:divs>
    <w:div w:id="1872572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507</TotalTime>
  <Pages>8</Pages>
  <Words>2896</Words>
  <Characters>16509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cp:lastPrinted>2016-09-15T19:28:00Z</cp:lastPrinted>
  <dcterms:created xsi:type="dcterms:W3CDTF">2014-11-18T21:30:00Z</dcterms:created>
  <dcterms:modified xsi:type="dcterms:W3CDTF">2016-09-14T05:22:00Z</dcterms:modified>
</cp:coreProperties>
</file>